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E76E9" w14:textId="77777777" w:rsidR="00E03B42" w:rsidRPr="00E776D0" w:rsidRDefault="00E03B42" w:rsidP="00A15DE7">
      <w:pPr>
        <w:spacing w:line="300" w:lineRule="exact"/>
        <w:rPr>
          <w:rFonts w:cs="Arial"/>
        </w:rPr>
      </w:pPr>
    </w:p>
    <w:p w14:paraId="0A649C6B" w14:textId="77777777" w:rsidR="00012E4D" w:rsidRPr="00E776D0" w:rsidRDefault="00012E4D" w:rsidP="00A15DE7">
      <w:pPr>
        <w:spacing w:line="300" w:lineRule="exact"/>
        <w:rPr>
          <w:rFonts w:cs="Arial"/>
        </w:rPr>
      </w:pPr>
    </w:p>
    <w:p w14:paraId="4D7CD75F" w14:textId="77777777" w:rsidR="00E776D0" w:rsidRPr="00E776D0" w:rsidRDefault="00E776D0" w:rsidP="00E776D0">
      <w:pPr>
        <w:spacing w:line="360" w:lineRule="auto"/>
        <w:rPr>
          <w:rFonts w:cs="Arial"/>
          <w:b/>
          <w:bCs/>
          <w:sz w:val="28"/>
          <w:szCs w:val="28"/>
          <w:lang w:val="en-US"/>
        </w:rPr>
      </w:pPr>
      <w:r w:rsidRPr="00E776D0">
        <w:rPr>
          <w:rFonts w:cs="Arial"/>
          <w:b/>
          <w:bCs/>
          <w:sz w:val="28"/>
          <w:szCs w:val="28"/>
          <w:lang w:val="en-US"/>
        </w:rPr>
        <w:t xml:space="preserve">DORMA-Glas heads into the future with renewed </w:t>
      </w:r>
      <w:proofErr w:type="spellStart"/>
      <w:r w:rsidRPr="00E776D0">
        <w:rPr>
          <w:rFonts w:cs="Arial"/>
          <w:b/>
          <w:bCs/>
          <w:sz w:val="28"/>
          <w:szCs w:val="28"/>
          <w:lang w:val="en-US"/>
        </w:rPr>
        <w:t>vigour</w:t>
      </w:r>
      <w:proofErr w:type="spellEnd"/>
    </w:p>
    <w:p w14:paraId="495F3B04" w14:textId="77777777" w:rsidR="00E776D0" w:rsidRPr="00E776D0" w:rsidRDefault="00E776D0" w:rsidP="00E776D0">
      <w:pPr>
        <w:spacing w:line="360" w:lineRule="auto"/>
        <w:rPr>
          <w:rFonts w:cs="Arial"/>
          <w:lang w:val="en-US"/>
        </w:rPr>
      </w:pPr>
    </w:p>
    <w:p w14:paraId="6567EAAF" w14:textId="77777777" w:rsidR="00E776D0" w:rsidRPr="00E776D0" w:rsidRDefault="00E776D0" w:rsidP="00E776D0">
      <w:pPr>
        <w:spacing w:line="360" w:lineRule="auto"/>
        <w:rPr>
          <w:rFonts w:cs="Arial"/>
          <w:b/>
          <w:bCs/>
          <w:lang w:val="en-US"/>
        </w:rPr>
      </w:pPr>
      <w:r w:rsidRPr="00E776D0">
        <w:rPr>
          <w:rFonts w:cs="Arial"/>
          <w:b/>
          <w:bCs/>
          <w:lang w:val="en-US"/>
        </w:rPr>
        <w:t xml:space="preserve">The manufacturer of fittings for toughened glass doors, partitions and room-creating systems with glass has now been operating again outside the dormakaba Group since 1 November 2021. Together with its new owner, Aliante Equity Tre S.p.A., DORMA-Glas is confident that it has good prospects for significant growth in the glass fittings business. </w:t>
      </w:r>
    </w:p>
    <w:p w14:paraId="5EA31A6F" w14:textId="77777777" w:rsidR="00E776D0" w:rsidRPr="00E776D0" w:rsidRDefault="00E776D0" w:rsidP="00E776D0">
      <w:pPr>
        <w:spacing w:line="360" w:lineRule="auto"/>
        <w:rPr>
          <w:rFonts w:cs="Arial"/>
          <w:lang w:val="en-US"/>
        </w:rPr>
      </w:pPr>
    </w:p>
    <w:p w14:paraId="3239EC84" w14:textId="77777777" w:rsidR="00E776D0" w:rsidRPr="00E776D0" w:rsidRDefault="00E776D0" w:rsidP="00E776D0">
      <w:pPr>
        <w:spacing w:line="360" w:lineRule="auto"/>
        <w:rPr>
          <w:rFonts w:cs="Arial"/>
          <w:lang w:val="en-US"/>
        </w:rPr>
      </w:pPr>
      <w:r w:rsidRPr="00E776D0">
        <w:rPr>
          <w:rFonts w:cs="Arial"/>
          <w:lang w:val="en-US"/>
        </w:rPr>
        <w:t xml:space="preserve">Now the changes can also be experienced visually. DORMA-Glas lifts the curtain and presents its new look, with logo and individual corporate color spectrum. The brand identity is complemented by a claim that expresses the new self-image in plain words: Moving Details. DORMA-Glas wants to achieve a big effect with small details. Technically and emotionally. For movable and moving solutions with glass in architecture and interior design. </w:t>
      </w:r>
    </w:p>
    <w:p w14:paraId="733355C6" w14:textId="77777777" w:rsidR="00E776D0" w:rsidRPr="00E776D0" w:rsidRDefault="00E776D0" w:rsidP="00E776D0">
      <w:pPr>
        <w:spacing w:line="360" w:lineRule="auto"/>
        <w:rPr>
          <w:rFonts w:cs="Arial"/>
          <w:lang w:val="en-US"/>
        </w:rPr>
      </w:pPr>
    </w:p>
    <w:p w14:paraId="136E7442" w14:textId="77777777" w:rsidR="00E776D0" w:rsidRPr="00E776D0" w:rsidRDefault="00E776D0" w:rsidP="00E776D0">
      <w:pPr>
        <w:spacing w:line="360" w:lineRule="auto"/>
        <w:rPr>
          <w:rFonts w:cs="Arial"/>
          <w:lang w:val="en-US"/>
        </w:rPr>
      </w:pPr>
      <w:r w:rsidRPr="00E776D0">
        <w:rPr>
          <w:rFonts w:cs="Arial"/>
          <w:lang w:val="en-US"/>
        </w:rPr>
        <w:t xml:space="preserve">“What remains is the company name, the extensive product portfolio for glass applications in architecture and interior design, and the orientation of all trade activities towards the wishes of the customer “, says Andreas Tiedtke, Managing Director of DORMA-Glas GmbH in Germany. Since the company was founded in 1978, the fittings and systems from DORMA-Glas have made an excellent name for themselves in the sector. Reliable in function, simple and secure in installation, with designs that reflect the spirit of the times. From the plant in Bad Salzuflen, Germany, the products are shipped all over the world. </w:t>
      </w:r>
    </w:p>
    <w:p w14:paraId="0F6ECE0A" w14:textId="77777777" w:rsidR="00E776D0" w:rsidRPr="00E776D0" w:rsidRDefault="00E776D0" w:rsidP="00E776D0">
      <w:pPr>
        <w:spacing w:line="360" w:lineRule="auto"/>
        <w:ind w:firstLine="567"/>
        <w:rPr>
          <w:rFonts w:cs="Arial"/>
          <w:lang w:val="en-US"/>
        </w:rPr>
      </w:pPr>
    </w:p>
    <w:p w14:paraId="28E302BE" w14:textId="77777777" w:rsidR="00E776D0" w:rsidRPr="00E776D0" w:rsidRDefault="00E776D0" w:rsidP="00E776D0">
      <w:pPr>
        <w:spacing w:line="360" w:lineRule="auto"/>
        <w:rPr>
          <w:rFonts w:cs="Arial"/>
          <w:lang w:val="en-US"/>
        </w:rPr>
      </w:pPr>
      <w:r w:rsidRPr="00E776D0">
        <w:rPr>
          <w:rFonts w:cs="Arial"/>
          <w:lang w:val="en-US"/>
        </w:rPr>
        <w:lastRenderedPageBreak/>
        <w:t xml:space="preserve">Objects on all continents and in all sizes and environments testify to this. Sliding or pivoting glass doors can be found in private homes or offices, and windbreak constructions complement entrance areas, </w:t>
      </w:r>
      <w:proofErr w:type="gramStart"/>
      <w:r w:rsidRPr="00E776D0">
        <w:rPr>
          <w:rFonts w:cs="Arial"/>
          <w:lang w:val="en-US"/>
        </w:rPr>
        <w:t>e.g.</w:t>
      </w:r>
      <w:proofErr w:type="gramEnd"/>
      <w:r w:rsidRPr="00E776D0">
        <w:rPr>
          <w:rFonts w:cs="Arial"/>
          <w:lang w:val="en-US"/>
        </w:rPr>
        <w:t xml:space="preserve"> in churches. Even bathrooms in hotel rooms are equipped with glass doors. Schools provide more transparency for </w:t>
      </w:r>
      <w:proofErr w:type="gramStart"/>
      <w:r w:rsidRPr="00E776D0">
        <w:rPr>
          <w:rFonts w:cs="Arial"/>
          <w:lang w:val="en-US"/>
        </w:rPr>
        <w:t>learning, and</w:t>
      </w:r>
      <w:proofErr w:type="gramEnd"/>
      <w:r w:rsidRPr="00E776D0">
        <w:rPr>
          <w:rFonts w:cs="Arial"/>
          <w:lang w:val="en-US"/>
        </w:rPr>
        <w:t xml:space="preserve"> sliding glass fronts fulfil their various functions in large shopping malls, railway stations or huge US sports stadiums. DORMA-Glas also has the right solution for the latest co-working spaces. The UNIQUIN room and access system creates rooms within rooms, allows plenty of daylight into the newly created areas and is dismantlable.</w:t>
      </w:r>
    </w:p>
    <w:p w14:paraId="27ECF3D7" w14:textId="77777777" w:rsidR="00E776D0" w:rsidRPr="00E776D0" w:rsidRDefault="00E776D0" w:rsidP="00E776D0">
      <w:pPr>
        <w:spacing w:line="360" w:lineRule="auto"/>
        <w:rPr>
          <w:rFonts w:cs="Arial"/>
          <w:lang w:val="en-US"/>
        </w:rPr>
      </w:pPr>
    </w:p>
    <w:p w14:paraId="48533727" w14:textId="77777777" w:rsidR="00E776D0" w:rsidRPr="00E776D0" w:rsidRDefault="00E776D0" w:rsidP="00E776D0">
      <w:pPr>
        <w:spacing w:line="360" w:lineRule="auto"/>
        <w:rPr>
          <w:rFonts w:cs="Arial"/>
          <w:lang w:val="en-US"/>
        </w:rPr>
      </w:pPr>
      <w:r w:rsidRPr="00E776D0">
        <w:rPr>
          <w:rFonts w:cs="Arial"/>
          <w:lang w:val="en-US"/>
        </w:rPr>
        <w:t xml:space="preserve">"In future, too, we at DORMA-Glas, with our dedicated team of long-serving employees, will continue to stand for partnership in practice with our customers and will strengthen our alliances with the further processing </w:t>
      </w:r>
      <w:proofErr w:type="gramStart"/>
      <w:r w:rsidRPr="00E776D0">
        <w:rPr>
          <w:rFonts w:cs="Arial"/>
          <w:lang w:val="en-US"/>
        </w:rPr>
        <w:t>companies,“</w:t>
      </w:r>
      <w:proofErr w:type="gramEnd"/>
      <w:r w:rsidRPr="00E776D0">
        <w:rPr>
          <w:rFonts w:cs="Arial"/>
          <w:lang w:val="en-US"/>
        </w:rPr>
        <w:t xml:space="preserve"> underlines Andreas Tiedtke. "We remain attentive to customer requirements, and we monitor developments in architecture and interior design. This enables us to react with our own product developments and to help shape trends ourselves." It is not only internally, </w:t>
      </w:r>
      <w:proofErr w:type="gramStart"/>
      <w:r w:rsidRPr="00E776D0">
        <w:rPr>
          <w:rFonts w:cs="Arial"/>
          <w:lang w:val="en-US"/>
        </w:rPr>
        <w:t>he</w:t>
      </w:r>
      <w:proofErr w:type="gramEnd"/>
      <w:r w:rsidRPr="00E776D0">
        <w:rPr>
          <w:rFonts w:cs="Arial"/>
          <w:lang w:val="en-US"/>
        </w:rPr>
        <w:t xml:space="preserve"> says, that the atmosphere after the change in the company's structure is positive and characterized by a spirit of optimism. Together with its customers, DORMA-Glas is looking confidently ahead to the future with new ideas and great corporate enthusiasm: based on the experience of a long company history and with the prospect of significant investments in various areas at the Bad Salzuflen site.</w:t>
      </w:r>
    </w:p>
    <w:p w14:paraId="3B77A7EA" w14:textId="77777777" w:rsidR="00E776D0" w:rsidRPr="00E776D0" w:rsidRDefault="00E776D0" w:rsidP="00E776D0">
      <w:pPr>
        <w:spacing w:line="360" w:lineRule="auto"/>
        <w:rPr>
          <w:rFonts w:cs="Arial"/>
          <w:lang w:val="en-US"/>
        </w:rPr>
      </w:pPr>
    </w:p>
    <w:p w14:paraId="78718030" w14:textId="4C8FF735" w:rsidR="00E776D0" w:rsidRPr="00E776D0" w:rsidRDefault="00E776D0" w:rsidP="00E776D0">
      <w:pPr>
        <w:spacing w:line="360" w:lineRule="auto"/>
        <w:rPr>
          <w:rFonts w:cs="Arial"/>
          <w:lang w:val="en-US"/>
        </w:rPr>
      </w:pPr>
      <w:r w:rsidRPr="00E776D0">
        <w:rPr>
          <w:rFonts w:cs="Arial"/>
          <w:lang w:val="en-US"/>
        </w:rPr>
        <w:t xml:space="preserve">Bad Salzuflen. </w:t>
      </w:r>
      <w:r w:rsidR="00D95F01">
        <w:rPr>
          <w:rFonts w:cs="Arial"/>
          <w:lang w:val="en-US"/>
        </w:rPr>
        <w:t>21</w:t>
      </w:r>
      <w:r w:rsidRPr="00E776D0">
        <w:rPr>
          <w:rFonts w:cs="Arial"/>
          <w:lang w:val="en-US"/>
        </w:rPr>
        <w:t>.03.2022</w:t>
      </w:r>
    </w:p>
    <w:p w14:paraId="354FBCE1" w14:textId="77777777" w:rsidR="00E776D0" w:rsidRPr="00E776D0" w:rsidRDefault="00E776D0" w:rsidP="00E776D0">
      <w:pPr>
        <w:spacing w:line="360" w:lineRule="auto"/>
        <w:rPr>
          <w:rFonts w:cs="Arial"/>
          <w:lang w:val="en-US"/>
        </w:rPr>
      </w:pPr>
    </w:p>
    <w:p w14:paraId="4F0DDEED" w14:textId="77777777" w:rsidR="00E776D0" w:rsidRPr="00E776D0" w:rsidRDefault="00E776D0" w:rsidP="00E776D0">
      <w:pPr>
        <w:spacing w:line="360" w:lineRule="auto"/>
        <w:rPr>
          <w:rFonts w:cs="Arial"/>
          <w:lang w:val="en-US"/>
        </w:rPr>
      </w:pPr>
    </w:p>
    <w:p w14:paraId="19EBC0CF" w14:textId="77777777" w:rsidR="00647912" w:rsidRPr="00C12631" w:rsidRDefault="00647912" w:rsidP="00647912">
      <w:pPr>
        <w:spacing w:line="360" w:lineRule="auto"/>
        <w:rPr>
          <w:rFonts w:cs="Arial"/>
        </w:rPr>
      </w:pPr>
    </w:p>
    <w:p w14:paraId="04509647" w14:textId="77777777" w:rsidR="00647912" w:rsidRDefault="00647912" w:rsidP="00647912">
      <w:pPr>
        <w:spacing w:line="360" w:lineRule="auto"/>
        <w:rPr>
          <w:rFonts w:cs="Arial"/>
          <w:highlight w:val="yellow"/>
        </w:rPr>
      </w:pPr>
      <w:r w:rsidRPr="00215F16">
        <w:rPr>
          <w:rFonts w:cs="Arial"/>
          <w:noProof/>
        </w:rPr>
        <w:drawing>
          <wp:inline distT="0" distB="0" distL="0" distR="0" wp14:anchorId="1CD9F55C" wp14:editId="70A69DE4">
            <wp:extent cx="2194560" cy="165735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04784" cy="1665072"/>
                    </a:xfrm>
                    <a:prstGeom prst="rect">
                      <a:avLst/>
                    </a:prstGeom>
                  </pic:spPr>
                </pic:pic>
              </a:graphicData>
            </a:graphic>
          </wp:inline>
        </w:drawing>
      </w:r>
    </w:p>
    <w:p w14:paraId="22A1C370" w14:textId="77777777" w:rsidR="00647912" w:rsidRDefault="00647912" w:rsidP="00647912">
      <w:pPr>
        <w:spacing w:line="360" w:lineRule="auto"/>
        <w:rPr>
          <w:rFonts w:cs="Arial"/>
          <w:i/>
          <w:iCs/>
          <w:sz w:val="16"/>
          <w:szCs w:val="16"/>
        </w:rPr>
      </w:pPr>
      <w:r w:rsidRPr="00215F16">
        <w:rPr>
          <w:rFonts w:cs="Arial"/>
          <w:i/>
          <w:iCs/>
          <w:sz w:val="16"/>
          <w:szCs w:val="16"/>
        </w:rPr>
        <w:t xml:space="preserve">MUTO </w:t>
      </w:r>
      <w:proofErr w:type="spellStart"/>
      <w:r w:rsidRPr="00215F16">
        <w:rPr>
          <w:rFonts w:cs="Arial"/>
          <w:i/>
          <w:iCs/>
          <w:sz w:val="16"/>
          <w:szCs w:val="16"/>
        </w:rPr>
        <w:t>dg</w:t>
      </w:r>
      <w:proofErr w:type="spellEnd"/>
      <w:r w:rsidRPr="00215F16">
        <w:rPr>
          <w:rFonts w:cs="Arial"/>
          <w:i/>
          <w:iCs/>
          <w:sz w:val="16"/>
          <w:szCs w:val="16"/>
        </w:rPr>
        <w:t xml:space="preserve"> Logo</w:t>
      </w:r>
    </w:p>
    <w:p w14:paraId="32D36885" w14:textId="77777777" w:rsidR="00647912" w:rsidRDefault="00647912" w:rsidP="00647912">
      <w:pPr>
        <w:spacing w:line="360" w:lineRule="auto"/>
        <w:rPr>
          <w:rFonts w:cs="Arial"/>
          <w:i/>
          <w:iCs/>
          <w:sz w:val="16"/>
          <w:szCs w:val="16"/>
        </w:rPr>
      </w:pPr>
      <w:r w:rsidRPr="00215F16">
        <w:rPr>
          <w:rFonts w:cs="Arial"/>
          <w:i/>
          <w:iCs/>
          <w:noProof/>
          <w:sz w:val="16"/>
          <w:szCs w:val="16"/>
        </w:rPr>
        <w:drawing>
          <wp:inline distT="0" distB="0" distL="0" distR="0" wp14:anchorId="43041B01" wp14:editId="0F8CD3DA">
            <wp:extent cx="2186609" cy="1780481"/>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98002" cy="1789758"/>
                    </a:xfrm>
                    <a:prstGeom prst="rect">
                      <a:avLst/>
                    </a:prstGeom>
                  </pic:spPr>
                </pic:pic>
              </a:graphicData>
            </a:graphic>
          </wp:inline>
        </w:drawing>
      </w:r>
    </w:p>
    <w:p w14:paraId="735D7F12" w14:textId="1C0FC6F1" w:rsidR="00647912" w:rsidRPr="00D957A5" w:rsidRDefault="00D957A5" w:rsidP="00647912">
      <w:pPr>
        <w:spacing w:line="360" w:lineRule="auto"/>
        <w:rPr>
          <w:rFonts w:cs="Arial"/>
          <w:i/>
          <w:iCs/>
          <w:sz w:val="16"/>
          <w:szCs w:val="16"/>
          <w:lang w:val="en-US"/>
        </w:rPr>
      </w:pPr>
      <w:r>
        <w:rPr>
          <w:rFonts w:cs="Arial"/>
          <w:i/>
          <w:iCs/>
          <w:sz w:val="16"/>
          <w:szCs w:val="16"/>
          <w:lang w:val="en-US"/>
        </w:rPr>
        <w:t>OFFICE</w:t>
      </w:r>
      <w:r w:rsidR="00647912" w:rsidRPr="00D957A5">
        <w:rPr>
          <w:rFonts w:cs="Arial"/>
          <w:i/>
          <w:iCs/>
          <w:sz w:val="16"/>
          <w:szCs w:val="16"/>
          <w:lang w:val="en-US"/>
        </w:rPr>
        <w:t xml:space="preserve"> Classic dg Logo</w:t>
      </w:r>
    </w:p>
    <w:p w14:paraId="64E0BDB0" w14:textId="4D3772EA" w:rsidR="00647912" w:rsidRPr="00647912" w:rsidRDefault="00647912" w:rsidP="00647912">
      <w:pPr>
        <w:spacing w:line="360" w:lineRule="auto"/>
        <w:rPr>
          <w:rFonts w:cs="Arial"/>
          <w:lang w:val="en-US"/>
        </w:rPr>
      </w:pPr>
      <w:r w:rsidRPr="00647912">
        <w:rPr>
          <w:rFonts w:cs="Arial"/>
          <w:lang w:val="en-US"/>
        </w:rPr>
        <w:t>Capture: In future, the new DORMA-Glas trademark will also be shown on the products</w:t>
      </w:r>
    </w:p>
    <w:p w14:paraId="02E7D325" w14:textId="77777777" w:rsidR="00E776D0" w:rsidRPr="00647912" w:rsidRDefault="00E776D0" w:rsidP="00E776D0">
      <w:pPr>
        <w:spacing w:line="360" w:lineRule="auto"/>
        <w:rPr>
          <w:rFonts w:cs="Arial"/>
          <w:lang w:val="en-US"/>
        </w:rPr>
      </w:pPr>
    </w:p>
    <w:p w14:paraId="129BE52C" w14:textId="77777777" w:rsidR="00E776D0" w:rsidRPr="00E776D0" w:rsidRDefault="00E776D0" w:rsidP="00E776D0">
      <w:pPr>
        <w:rPr>
          <w:rFonts w:cs="Arial"/>
          <w:sz w:val="20"/>
          <w:lang w:val="en-US"/>
        </w:rPr>
      </w:pPr>
      <w:r w:rsidRPr="00E776D0">
        <w:rPr>
          <w:rFonts w:cs="Arial"/>
          <w:sz w:val="20"/>
          <w:lang w:val="en-US"/>
        </w:rPr>
        <w:t>Press contact:</w:t>
      </w:r>
    </w:p>
    <w:p w14:paraId="01B37B58" w14:textId="77777777" w:rsidR="00E776D0" w:rsidRPr="00E776D0" w:rsidRDefault="00E776D0" w:rsidP="00E776D0">
      <w:pPr>
        <w:rPr>
          <w:rFonts w:cs="Arial"/>
          <w:sz w:val="20"/>
          <w:lang w:val="en-US"/>
        </w:rPr>
      </w:pPr>
    </w:p>
    <w:p w14:paraId="5D8F857B" w14:textId="77777777" w:rsidR="00E776D0" w:rsidRPr="00E776D0" w:rsidRDefault="00E776D0" w:rsidP="00E776D0">
      <w:pPr>
        <w:rPr>
          <w:rFonts w:cs="Arial"/>
          <w:szCs w:val="22"/>
          <w:lang w:val="en-US"/>
        </w:rPr>
      </w:pPr>
      <w:r w:rsidRPr="00E776D0">
        <w:rPr>
          <w:rFonts w:cs="Arial"/>
          <w:b/>
          <w:bCs/>
          <w:lang w:val="en-US"/>
        </w:rPr>
        <w:t>Ulrike Claas</w:t>
      </w:r>
      <w:r w:rsidRPr="00E776D0">
        <w:rPr>
          <w:rFonts w:cs="Arial"/>
          <w:lang w:val="en-US"/>
        </w:rPr>
        <w:t xml:space="preserve"> </w:t>
      </w:r>
      <w:r w:rsidRPr="00E776D0">
        <w:rPr>
          <w:rFonts w:cs="Arial"/>
          <w:lang w:val="en-US"/>
        </w:rPr>
        <w:br/>
        <w:t>T +49 5222 924 519</w:t>
      </w:r>
    </w:p>
    <w:p w14:paraId="6600A776" w14:textId="77777777" w:rsidR="00E776D0" w:rsidRPr="00E776D0" w:rsidRDefault="00D957A5" w:rsidP="00E776D0">
      <w:pPr>
        <w:rPr>
          <w:rFonts w:cs="Arial"/>
          <w:lang w:val="en-US"/>
        </w:rPr>
      </w:pPr>
      <w:hyperlink r:id="rId9" w:history="1">
        <w:r w:rsidR="00E776D0" w:rsidRPr="00E776D0">
          <w:rPr>
            <w:rStyle w:val="Hyperlink"/>
            <w:rFonts w:cs="Arial"/>
            <w:lang w:val="en-US"/>
          </w:rPr>
          <w:t>ulrike.claas@dormakaba.com</w:t>
        </w:r>
      </w:hyperlink>
    </w:p>
    <w:p w14:paraId="42253A4D" w14:textId="77777777" w:rsidR="00E776D0" w:rsidRPr="00D957A5" w:rsidRDefault="00D957A5" w:rsidP="00E776D0">
      <w:pPr>
        <w:rPr>
          <w:rFonts w:cs="Arial"/>
          <w:lang w:val="en-US"/>
        </w:rPr>
      </w:pPr>
      <w:hyperlink r:id="rId10" w:history="1">
        <w:r w:rsidR="00E776D0" w:rsidRPr="00D957A5">
          <w:rPr>
            <w:rStyle w:val="Hyperlink"/>
            <w:rFonts w:cs="Arial"/>
            <w:lang w:val="en-US"/>
          </w:rPr>
          <w:t>www.dorma-glas.com</w:t>
        </w:r>
      </w:hyperlink>
    </w:p>
    <w:p w14:paraId="293A6D0C" w14:textId="77777777" w:rsidR="00E776D0" w:rsidRPr="00D957A5" w:rsidRDefault="00E776D0" w:rsidP="00E776D0">
      <w:pPr>
        <w:rPr>
          <w:rFonts w:cs="Arial"/>
          <w:sz w:val="20"/>
          <w:lang w:val="en-US" w:eastAsia="en-US"/>
        </w:rPr>
      </w:pPr>
    </w:p>
    <w:p w14:paraId="41762D5E" w14:textId="77777777" w:rsidR="00E776D0" w:rsidRPr="00E776D0" w:rsidRDefault="00E776D0" w:rsidP="00E776D0">
      <w:pPr>
        <w:rPr>
          <w:rFonts w:cs="Arial"/>
          <w:szCs w:val="22"/>
        </w:rPr>
      </w:pPr>
      <w:r w:rsidRPr="00E776D0">
        <w:rPr>
          <w:rFonts w:cs="Arial"/>
          <w:b/>
          <w:bCs/>
        </w:rPr>
        <w:t>DORMA-Glas GmbH</w:t>
      </w:r>
      <w:r w:rsidRPr="00E776D0">
        <w:rPr>
          <w:rFonts w:cs="Arial"/>
        </w:rPr>
        <w:t xml:space="preserve"> </w:t>
      </w:r>
    </w:p>
    <w:p w14:paraId="6DB737FA" w14:textId="77777777" w:rsidR="00E776D0" w:rsidRPr="00E776D0" w:rsidRDefault="00E776D0" w:rsidP="00E776D0">
      <w:pPr>
        <w:rPr>
          <w:rFonts w:cs="Arial"/>
          <w:lang w:val="en-US"/>
        </w:rPr>
      </w:pPr>
      <w:r w:rsidRPr="00E776D0">
        <w:rPr>
          <w:rFonts w:cs="Arial"/>
          <w:lang w:val="en-US"/>
        </w:rPr>
        <w:t>Max-Planck-Str. 33</w:t>
      </w:r>
    </w:p>
    <w:p w14:paraId="28EB60F1" w14:textId="77777777" w:rsidR="00E776D0" w:rsidRPr="00E776D0" w:rsidRDefault="00E776D0" w:rsidP="00E776D0">
      <w:pPr>
        <w:spacing w:line="360" w:lineRule="auto"/>
        <w:rPr>
          <w:rFonts w:cs="Arial"/>
          <w:lang w:val="en-US"/>
        </w:rPr>
      </w:pPr>
      <w:r w:rsidRPr="00E776D0">
        <w:rPr>
          <w:rFonts w:cs="Arial"/>
          <w:lang w:val="en-US"/>
        </w:rPr>
        <w:lastRenderedPageBreak/>
        <w:t>32107 Bad Salzuflen</w:t>
      </w:r>
    </w:p>
    <w:p w14:paraId="68F2BF69" w14:textId="77777777" w:rsidR="00E776D0" w:rsidRPr="00E776D0" w:rsidRDefault="00E776D0" w:rsidP="00E776D0">
      <w:pPr>
        <w:spacing w:line="360" w:lineRule="auto"/>
        <w:rPr>
          <w:rFonts w:cs="Arial"/>
          <w:sz w:val="20"/>
          <w:lang w:val="en-US" w:eastAsia="en-US"/>
        </w:rPr>
      </w:pPr>
      <w:r w:rsidRPr="00E776D0">
        <w:rPr>
          <w:rFonts w:cs="Arial"/>
          <w:lang w:val="en-US"/>
        </w:rPr>
        <w:t>GERMANY</w:t>
      </w:r>
      <w:r w:rsidRPr="00E776D0">
        <w:rPr>
          <w:rFonts w:cs="Arial"/>
          <w:lang w:val="en-US"/>
        </w:rPr>
        <w:br/>
      </w:r>
    </w:p>
    <w:p w14:paraId="43A61262" w14:textId="77777777" w:rsidR="00E776D0" w:rsidRPr="00E776D0" w:rsidRDefault="00E776D0" w:rsidP="00E776D0">
      <w:pPr>
        <w:rPr>
          <w:rFonts w:cs="Arial"/>
          <w:b/>
          <w:bCs/>
          <w:sz w:val="18"/>
          <w:szCs w:val="18"/>
          <w:lang w:val="en-US"/>
        </w:rPr>
      </w:pPr>
      <w:r w:rsidRPr="00E776D0">
        <w:rPr>
          <w:rFonts w:cs="Arial"/>
          <w:b/>
          <w:bCs/>
          <w:sz w:val="18"/>
          <w:szCs w:val="18"/>
          <w:lang w:val="en-US"/>
        </w:rPr>
        <w:t>DORMA-Glas GmbH</w:t>
      </w:r>
    </w:p>
    <w:p w14:paraId="551C2160" w14:textId="77777777" w:rsidR="00E776D0" w:rsidRPr="00E776D0" w:rsidRDefault="00E776D0" w:rsidP="00E776D0">
      <w:pPr>
        <w:rPr>
          <w:rFonts w:cs="Arial"/>
          <w:sz w:val="18"/>
          <w:szCs w:val="18"/>
          <w:lang w:val="en-US"/>
        </w:rPr>
      </w:pPr>
      <w:r w:rsidRPr="00E776D0">
        <w:rPr>
          <w:rFonts w:cs="Arial"/>
          <w:sz w:val="18"/>
          <w:szCs w:val="18"/>
          <w:lang w:val="en-US"/>
        </w:rPr>
        <w:t>Das The company, headquartered in Bad Salzuflen, Germany, has been developing and marketing fittings and systems for glass applications in architecture and interior design since 1978. With an international focus, DORMA-Glas maintains sales offices in 15 countries. At its manufacturing site in Bad Salzuflen, the company employs over 240 people in production and administration.</w:t>
      </w:r>
    </w:p>
    <w:p w14:paraId="33394FAB" w14:textId="77777777" w:rsidR="00E776D0" w:rsidRPr="00E776D0" w:rsidRDefault="00D957A5" w:rsidP="00E776D0">
      <w:pPr>
        <w:rPr>
          <w:rFonts w:cs="Arial"/>
          <w:sz w:val="18"/>
          <w:szCs w:val="18"/>
          <w:lang w:val="en-US"/>
        </w:rPr>
      </w:pPr>
      <w:hyperlink r:id="rId11" w:history="1">
        <w:r w:rsidR="00E776D0" w:rsidRPr="00E776D0">
          <w:rPr>
            <w:rStyle w:val="Hyperlink"/>
            <w:rFonts w:cs="Arial"/>
            <w:sz w:val="18"/>
            <w:szCs w:val="18"/>
            <w:lang w:val="en-US"/>
          </w:rPr>
          <w:t>www.dorma-glas.com</w:t>
        </w:r>
      </w:hyperlink>
    </w:p>
    <w:p w14:paraId="38B22D43" w14:textId="77777777" w:rsidR="00E776D0" w:rsidRPr="00E776D0" w:rsidRDefault="00E776D0" w:rsidP="00E776D0">
      <w:pPr>
        <w:rPr>
          <w:rFonts w:cs="Arial"/>
          <w:sz w:val="18"/>
          <w:szCs w:val="18"/>
          <w:lang w:val="en-US"/>
        </w:rPr>
      </w:pPr>
    </w:p>
    <w:p w14:paraId="267F2A86" w14:textId="77777777" w:rsidR="00E776D0" w:rsidRPr="00E776D0" w:rsidRDefault="00E776D0" w:rsidP="00E776D0">
      <w:pPr>
        <w:rPr>
          <w:rFonts w:cs="Arial"/>
          <w:color w:val="333333"/>
          <w:sz w:val="18"/>
          <w:szCs w:val="18"/>
          <w:lang w:val="en-US"/>
        </w:rPr>
      </w:pPr>
      <w:r w:rsidRPr="00E776D0">
        <w:rPr>
          <w:rStyle w:val="Fett"/>
          <w:rFonts w:cs="Arial"/>
          <w:color w:val="333333"/>
          <w:sz w:val="18"/>
          <w:szCs w:val="18"/>
          <w:lang w:val="en-US"/>
        </w:rPr>
        <w:t>Aliante Equity Tre S.p.A</w:t>
      </w:r>
      <w:r w:rsidRPr="00E776D0">
        <w:rPr>
          <w:rFonts w:cs="Arial"/>
          <w:color w:val="333333"/>
          <w:sz w:val="18"/>
          <w:szCs w:val="18"/>
          <w:lang w:val="en-US"/>
        </w:rPr>
        <w:t xml:space="preserve"> </w:t>
      </w:r>
    </w:p>
    <w:p w14:paraId="778F1F95" w14:textId="77777777" w:rsidR="00E776D0" w:rsidRPr="00E776D0" w:rsidRDefault="00E776D0" w:rsidP="00E776D0">
      <w:pPr>
        <w:rPr>
          <w:rFonts w:cs="Arial"/>
          <w:color w:val="333333"/>
          <w:sz w:val="18"/>
          <w:szCs w:val="18"/>
          <w:lang w:val="en-US"/>
        </w:rPr>
      </w:pPr>
      <w:r w:rsidRPr="00E776D0">
        <w:rPr>
          <w:rFonts w:cs="Arial"/>
          <w:color w:val="333333"/>
          <w:sz w:val="18"/>
          <w:szCs w:val="18"/>
          <w:lang w:val="en-US"/>
        </w:rPr>
        <w:t xml:space="preserve">The Aliante Group of Companies operates globally with presences in Europe, the Middle </w:t>
      </w:r>
      <w:proofErr w:type="gramStart"/>
      <w:r w:rsidRPr="00E776D0">
        <w:rPr>
          <w:rFonts w:cs="Arial"/>
          <w:color w:val="333333"/>
          <w:sz w:val="18"/>
          <w:szCs w:val="18"/>
          <w:lang w:val="en-US"/>
        </w:rPr>
        <w:t>East</w:t>
      </w:r>
      <w:proofErr w:type="gramEnd"/>
      <w:r w:rsidRPr="00E776D0">
        <w:rPr>
          <w:rFonts w:cs="Arial"/>
          <w:color w:val="333333"/>
          <w:sz w:val="18"/>
          <w:szCs w:val="18"/>
          <w:lang w:val="en-US"/>
        </w:rPr>
        <w:t xml:space="preserve"> and North America. As a pioneer in the design and furniture industry, Aliante has built a very valuable investment portfolio with other portfolio companies that complement the glass fittings and systems business and offer growth opportunities. </w:t>
      </w:r>
    </w:p>
    <w:p w14:paraId="48BB8D37" w14:textId="77777777" w:rsidR="00E776D0" w:rsidRPr="00E776D0" w:rsidRDefault="00E776D0" w:rsidP="00E776D0">
      <w:pPr>
        <w:rPr>
          <w:rFonts w:cs="Arial"/>
          <w:szCs w:val="22"/>
          <w:lang w:val="en-US"/>
        </w:rPr>
      </w:pPr>
    </w:p>
    <w:p w14:paraId="2ED4F21E" w14:textId="77777777" w:rsidR="00012E4D" w:rsidRPr="00E776D0" w:rsidRDefault="00012E4D" w:rsidP="00E776D0">
      <w:pPr>
        <w:spacing w:line="360" w:lineRule="auto"/>
        <w:rPr>
          <w:rFonts w:cs="Arial"/>
          <w:sz w:val="18"/>
          <w:szCs w:val="18"/>
          <w:lang w:val="en-US"/>
        </w:rPr>
      </w:pPr>
    </w:p>
    <w:sectPr w:rsidR="00012E4D" w:rsidRPr="00E776D0" w:rsidSect="00BC2418">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2750" w:right="2665" w:bottom="851" w:left="1418" w:header="936" w:footer="3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9E10E" w14:textId="77777777" w:rsidR="00175EF7" w:rsidRDefault="00175EF7">
      <w:r>
        <w:separator/>
      </w:r>
    </w:p>
  </w:endnote>
  <w:endnote w:type="continuationSeparator" w:id="0">
    <w:p w14:paraId="0B2F96DF" w14:textId="77777777" w:rsidR="00175EF7" w:rsidRDefault="00175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257E0" w14:textId="77777777" w:rsidR="000F4727" w:rsidRDefault="000F47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B441" w14:textId="0153F1F3" w:rsidR="00C12631" w:rsidRPr="00426F1D" w:rsidRDefault="00C12631" w:rsidP="00C12631">
    <w:pPr>
      <w:rPr>
        <w:rFonts w:cs="Arial"/>
        <w:color w:val="929292"/>
        <w:sz w:val="14"/>
        <w:szCs w:val="14"/>
      </w:rPr>
    </w:pPr>
    <w:bookmarkStart w:id="0" w:name="FOOTER1"/>
    <w:bookmarkStart w:id="1" w:name="_Hlk98756753"/>
    <w:bookmarkStart w:id="2" w:name="_Hlk98756754"/>
    <w:bookmarkStart w:id="3" w:name="_Hlk98756755"/>
    <w:bookmarkStart w:id="4" w:name="_Hlk98756756"/>
    <w:bookmarkStart w:id="5" w:name="_Hlk98756757"/>
    <w:bookmarkStart w:id="6" w:name="_Hlk98756758"/>
    <w:bookmarkEnd w:id="0"/>
    <w:r w:rsidRPr="00426F1D">
      <w:rPr>
        <w:rFonts w:cs="Arial"/>
        <w:color w:val="929292"/>
        <w:sz w:val="14"/>
        <w:szCs w:val="14"/>
      </w:rPr>
      <w:t xml:space="preserve">DORMA-Glas GmbH | Max-Planck-Straße 33-45 | 32107 Bad Salzuflen | </w:t>
    </w:r>
    <w:r w:rsidR="000F4727">
      <w:rPr>
        <w:rFonts w:cs="Arial"/>
        <w:color w:val="929292"/>
        <w:sz w:val="14"/>
        <w:szCs w:val="14"/>
      </w:rPr>
      <w:t>Germany</w:t>
    </w:r>
    <w:r w:rsidRPr="00426F1D">
      <w:rPr>
        <w:rFonts w:cs="Arial"/>
        <w:color w:val="929292"/>
        <w:sz w:val="14"/>
        <w:szCs w:val="14"/>
      </w:rPr>
      <w:t xml:space="preserve"> | T</w:t>
    </w:r>
    <w:r>
      <w:rPr>
        <w:rFonts w:cs="Arial"/>
        <w:color w:val="929292"/>
        <w:sz w:val="14"/>
        <w:szCs w:val="14"/>
      </w:rPr>
      <w:t>:</w:t>
    </w:r>
    <w:r w:rsidRPr="00426F1D">
      <w:rPr>
        <w:rFonts w:cs="Arial"/>
        <w:color w:val="929292"/>
        <w:sz w:val="14"/>
        <w:szCs w:val="14"/>
      </w:rPr>
      <w:t xml:space="preserve"> +49 5222 924-0 | </w:t>
    </w:r>
    <w:r>
      <w:rPr>
        <w:rFonts w:cs="Arial"/>
        <w:color w:val="929292"/>
        <w:sz w:val="14"/>
        <w:szCs w:val="14"/>
      </w:rPr>
      <w:t>Mail: glasbeschlag@dormakaba.com</w:t>
    </w:r>
    <w:r w:rsidRPr="00426F1D">
      <w:rPr>
        <w:rFonts w:cs="Arial"/>
        <w:color w:val="929292"/>
        <w:sz w:val="14"/>
        <w:szCs w:val="14"/>
      </w:rPr>
      <w:t xml:space="preserve"> | </w:t>
    </w:r>
    <w:r w:rsidRPr="006E3EE5">
      <w:rPr>
        <w:rFonts w:cs="Arial"/>
        <w:color w:val="929292"/>
        <w:sz w:val="14"/>
        <w:szCs w:val="14"/>
      </w:rPr>
      <w:t>www.dorma-glas.</w:t>
    </w:r>
    <w:r>
      <w:rPr>
        <w:rFonts w:cs="Arial"/>
        <w:color w:val="929292"/>
        <w:sz w:val="14"/>
        <w:szCs w:val="14"/>
      </w:rPr>
      <w:t>com</w:t>
    </w:r>
    <w:r w:rsidRPr="00426F1D">
      <w:rPr>
        <w:rFonts w:cs="Arial"/>
        <w:color w:val="929292"/>
        <w:sz w:val="14"/>
        <w:szCs w:val="14"/>
      </w:rPr>
      <w:t xml:space="preserve"> | </w:t>
    </w:r>
    <w:r w:rsidR="00906C5C">
      <w:rPr>
        <w:rFonts w:cs="Arial"/>
        <w:color w:val="929292"/>
        <w:sz w:val="14"/>
        <w:szCs w:val="14"/>
      </w:rPr>
      <w:t>T</w:t>
    </w:r>
    <w:r w:rsidR="000F4727">
      <w:rPr>
        <w:rFonts w:cs="Arial"/>
        <w:color w:val="929292"/>
        <w:sz w:val="14"/>
        <w:szCs w:val="14"/>
      </w:rPr>
      <w:t xml:space="preserve">ype </w:t>
    </w:r>
    <w:proofErr w:type="spellStart"/>
    <w:r w:rsidR="000F4727">
      <w:rPr>
        <w:rFonts w:cs="Arial"/>
        <w:color w:val="929292"/>
        <w:sz w:val="14"/>
        <w:szCs w:val="14"/>
      </w:rPr>
      <w:t>of</w:t>
    </w:r>
    <w:proofErr w:type="spellEnd"/>
    <w:r w:rsidR="000F4727">
      <w:rPr>
        <w:rFonts w:cs="Arial"/>
        <w:color w:val="929292"/>
        <w:sz w:val="14"/>
        <w:szCs w:val="14"/>
      </w:rPr>
      <w:t xml:space="preserve"> </w:t>
    </w:r>
    <w:proofErr w:type="spellStart"/>
    <w:r w:rsidR="000F4727">
      <w:rPr>
        <w:rFonts w:cs="Arial"/>
        <w:color w:val="929292"/>
        <w:sz w:val="14"/>
        <w:szCs w:val="14"/>
      </w:rPr>
      <w:t>company</w:t>
    </w:r>
    <w:proofErr w:type="spellEnd"/>
    <w:r w:rsidRPr="00426F1D">
      <w:rPr>
        <w:rFonts w:cs="Arial"/>
        <w:color w:val="929292"/>
        <w:sz w:val="14"/>
        <w:szCs w:val="14"/>
      </w:rPr>
      <w:t xml:space="preserve">: GmbH | </w:t>
    </w:r>
    <w:r w:rsidR="00906C5C">
      <w:rPr>
        <w:rFonts w:cs="Arial"/>
        <w:color w:val="929292"/>
        <w:sz w:val="14"/>
        <w:szCs w:val="14"/>
      </w:rPr>
      <w:t>P</w:t>
    </w:r>
    <w:r w:rsidR="000F4727">
      <w:rPr>
        <w:rFonts w:cs="Arial"/>
        <w:color w:val="929292"/>
        <w:sz w:val="14"/>
        <w:szCs w:val="14"/>
      </w:rPr>
      <w:t xml:space="preserve">lace </w:t>
    </w:r>
    <w:proofErr w:type="spellStart"/>
    <w:r w:rsidR="000F4727">
      <w:rPr>
        <w:rFonts w:cs="Arial"/>
        <w:color w:val="929292"/>
        <w:sz w:val="14"/>
        <w:szCs w:val="14"/>
      </w:rPr>
      <w:t>of</w:t>
    </w:r>
    <w:proofErr w:type="spellEnd"/>
    <w:r w:rsidR="000F4727">
      <w:rPr>
        <w:rFonts w:cs="Arial"/>
        <w:color w:val="929292"/>
        <w:sz w:val="14"/>
        <w:szCs w:val="14"/>
      </w:rPr>
      <w:t xml:space="preserve"> </w:t>
    </w:r>
    <w:proofErr w:type="spellStart"/>
    <w:r w:rsidR="000F4727">
      <w:rPr>
        <w:rFonts w:cs="Arial"/>
        <w:color w:val="929292"/>
        <w:sz w:val="14"/>
        <w:szCs w:val="14"/>
      </w:rPr>
      <w:t>business</w:t>
    </w:r>
    <w:proofErr w:type="spellEnd"/>
    <w:r w:rsidRPr="00426F1D">
      <w:rPr>
        <w:rFonts w:cs="Arial"/>
        <w:color w:val="929292"/>
        <w:sz w:val="14"/>
        <w:szCs w:val="14"/>
      </w:rPr>
      <w:t xml:space="preserve">: Bad Salzuflen | </w:t>
    </w:r>
    <w:r w:rsidR="00906C5C">
      <w:rPr>
        <w:rFonts w:cs="Arial"/>
        <w:color w:val="929292"/>
        <w:sz w:val="14"/>
        <w:szCs w:val="14"/>
      </w:rPr>
      <w:t>C</w:t>
    </w:r>
    <w:r w:rsidR="000F4727">
      <w:rPr>
        <w:rFonts w:cs="Arial"/>
        <w:color w:val="929292"/>
        <w:sz w:val="14"/>
        <w:szCs w:val="14"/>
      </w:rPr>
      <w:t xml:space="preserve">ommercial </w:t>
    </w:r>
    <w:proofErr w:type="spellStart"/>
    <w:r w:rsidR="000F4727">
      <w:rPr>
        <w:rFonts w:cs="Arial"/>
        <w:color w:val="929292"/>
        <w:sz w:val="14"/>
        <w:szCs w:val="14"/>
      </w:rPr>
      <w:t>register</w:t>
    </w:r>
    <w:proofErr w:type="spellEnd"/>
    <w:r w:rsidRPr="00426F1D">
      <w:rPr>
        <w:rFonts w:cs="Arial"/>
        <w:color w:val="929292"/>
        <w:sz w:val="14"/>
        <w:szCs w:val="14"/>
      </w:rPr>
      <w:t xml:space="preserve">: HRB 2238 - AG Lemgo | </w:t>
    </w:r>
    <w:r w:rsidR="000F4727">
      <w:rPr>
        <w:rFonts w:cs="Arial"/>
        <w:color w:val="929292"/>
        <w:sz w:val="14"/>
        <w:szCs w:val="14"/>
      </w:rPr>
      <w:t xml:space="preserve">Managing </w:t>
    </w:r>
    <w:proofErr w:type="spellStart"/>
    <w:r w:rsidR="000F4727">
      <w:rPr>
        <w:rFonts w:cs="Arial"/>
        <w:color w:val="929292"/>
        <w:sz w:val="14"/>
        <w:szCs w:val="14"/>
      </w:rPr>
      <w:t>director</w:t>
    </w:r>
    <w:proofErr w:type="spellEnd"/>
    <w:r w:rsidRPr="00426F1D">
      <w:rPr>
        <w:rFonts w:cs="Arial"/>
        <w:color w:val="929292"/>
        <w:sz w:val="14"/>
        <w:szCs w:val="14"/>
      </w:rPr>
      <w:t xml:space="preserve">: Andreas Tiedtke | </w:t>
    </w:r>
    <w:r w:rsidR="000F4727">
      <w:rPr>
        <w:rFonts w:cs="Arial"/>
        <w:color w:val="929292"/>
        <w:sz w:val="14"/>
        <w:szCs w:val="14"/>
      </w:rPr>
      <w:t xml:space="preserve">VAT </w:t>
    </w:r>
    <w:proofErr w:type="spellStart"/>
    <w:r w:rsidR="000F4727">
      <w:rPr>
        <w:rFonts w:cs="Arial"/>
        <w:color w:val="929292"/>
        <w:sz w:val="14"/>
        <w:szCs w:val="14"/>
      </w:rPr>
      <w:t>No</w:t>
    </w:r>
    <w:proofErr w:type="spellEnd"/>
    <w:r w:rsidRPr="00426F1D">
      <w:rPr>
        <w:rFonts w:cs="Arial"/>
        <w:color w:val="929292"/>
        <w:sz w:val="14"/>
        <w:szCs w:val="14"/>
      </w:rPr>
      <w:t xml:space="preserve">: DE 126453872 | </w:t>
    </w:r>
    <w:r w:rsidR="00906C5C">
      <w:rPr>
        <w:rFonts w:cs="Arial"/>
        <w:color w:val="929292"/>
        <w:sz w:val="14"/>
        <w:szCs w:val="14"/>
      </w:rPr>
      <w:t>B</w:t>
    </w:r>
    <w:r w:rsidR="000F4727">
      <w:rPr>
        <w:rFonts w:cs="Arial"/>
        <w:color w:val="929292"/>
        <w:sz w:val="14"/>
        <w:szCs w:val="14"/>
      </w:rPr>
      <w:t xml:space="preserve">ank </w:t>
    </w:r>
    <w:proofErr w:type="spellStart"/>
    <w:r w:rsidR="000F4727">
      <w:rPr>
        <w:rFonts w:cs="Arial"/>
        <w:color w:val="929292"/>
        <w:sz w:val="14"/>
        <w:szCs w:val="14"/>
      </w:rPr>
      <w:t>account</w:t>
    </w:r>
    <w:proofErr w:type="spellEnd"/>
    <w:r w:rsidRPr="00426F1D">
      <w:rPr>
        <w:rFonts w:cs="Arial"/>
        <w:color w:val="929292"/>
        <w:sz w:val="14"/>
        <w:szCs w:val="14"/>
      </w:rPr>
      <w:t xml:space="preserve">: Deutsche Bank AG, </w:t>
    </w:r>
    <w:r>
      <w:rPr>
        <w:rFonts w:cs="Arial"/>
        <w:color w:val="929292"/>
        <w:sz w:val="14"/>
        <w:szCs w:val="14"/>
      </w:rPr>
      <w:t>Detmold</w:t>
    </w:r>
    <w:r w:rsidRPr="00426F1D">
      <w:rPr>
        <w:rFonts w:cs="Arial"/>
        <w:color w:val="929292"/>
        <w:sz w:val="14"/>
        <w:szCs w:val="14"/>
      </w:rPr>
      <w:t xml:space="preserve"> | </w:t>
    </w:r>
    <w:r w:rsidR="00906C5C">
      <w:rPr>
        <w:rFonts w:cs="Arial"/>
        <w:color w:val="929292"/>
        <w:sz w:val="14"/>
        <w:szCs w:val="14"/>
      </w:rPr>
      <w:t>A</w:t>
    </w:r>
    <w:r w:rsidR="000F4727">
      <w:rPr>
        <w:rFonts w:cs="Arial"/>
        <w:color w:val="929292"/>
        <w:sz w:val="14"/>
        <w:szCs w:val="14"/>
      </w:rPr>
      <w:t xml:space="preserve">ccount </w:t>
    </w:r>
    <w:proofErr w:type="spellStart"/>
    <w:r w:rsidR="000F4727">
      <w:rPr>
        <w:rFonts w:cs="Arial"/>
        <w:color w:val="929292"/>
        <w:sz w:val="14"/>
        <w:szCs w:val="14"/>
      </w:rPr>
      <w:t>no</w:t>
    </w:r>
    <w:proofErr w:type="spellEnd"/>
    <w:r w:rsidR="000F4727">
      <w:rPr>
        <w:rFonts w:cs="Arial"/>
        <w:color w:val="929292"/>
        <w:sz w:val="14"/>
        <w:szCs w:val="14"/>
      </w:rPr>
      <w:t>.</w:t>
    </w:r>
    <w:r w:rsidRPr="00426F1D">
      <w:rPr>
        <w:rFonts w:cs="Arial"/>
        <w:color w:val="929292"/>
        <w:sz w:val="14"/>
        <w:szCs w:val="14"/>
      </w:rPr>
      <w:t xml:space="preserve">: 44 39 295 | </w:t>
    </w:r>
    <w:r w:rsidR="00906C5C">
      <w:rPr>
        <w:rFonts w:cs="Arial"/>
        <w:color w:val="929292"/>
        <w:sz w:val="14"/>
        <w:szCs w:val="14"/>
      </w:rPr>
      <w:t>B</w:t>
    </w:r>
    <w:r w:rsidR="000F4727">
      <w:rPr>
        <w:rFonts w:cs="Arial"/>
        <w:color w:val="929292"/>
        <w:sz w:val="14"/>
        <w:szCs w:val="14"/>
      </w:rPr>
      <w:t>ank code</w:t>
    </w:r>
    <w:r w:rsidRPr="00426F1D">
      <w:rPr>
        <w:rFonts w:cs="Arial"/>
        <w:color w:val="929292"/>
        <w:sz w:val="14"/>
        <w:szCs w:val="14"/>
      </w:rPr>
      <w:t xml:space="preserve">: 476 700 23 | IBAN DE95 4767 0023 0443 9295 00 | SWIFT-Code (BIC) DEUTDE3B476 </w:t>
    </w:r>
  </w:p>
  <w:p w14:paraId="4850014C" w14:textId="77777777" w:rsidR="00C12631" w:rsidRPr="00426F1D" w:rsidRDefault="00C12631" w:rsidP="00C12631">
    <w:pPr>
      <w:rPr>
        <w:rFonts w:cs="Arial"/>
        <w:b/>
        <w:bCs/>
        <w:i/>
        <w:iCs/>
        <w:noProof/>
        <w:sz w:val="14"/>
        <w:szCs w:val="14"/>
        <w:lang w:val="de-CH"/>
      </w:rPr>
    </w:pPr>
  </w:p>
  <w:bookmarkEnd w:id="1"/>
  <w:bookmarkEnd w:id="2"/>
  <w:bookmarkEnd w:id="3"/>
  <w:bookmarkEnd w:id="4"/>
  <w:bookmarkEnd w:id="5"/>
  <w:bookmarkEnd w:id="6"/>
  <w:p w14:paraId="783C157B" w14:textId="77777777" w:rsidR="000F4727" w:rsidRPr="000F4727" w:rsidRDefault="000F4727" w:rsidP="000F4727">
    <w:pPr>
      <w:rPr>
        <w:rFonts w:eastAsiaTheme="minorEastAsia" w:cs="Arial"/>
        <w:i/>
        <w:iCs/>
        <w:noProof/>
        <w:color w:val="7F7F7F"/>
        <w:sz w:val="14"/>
        <w:szCs w:val="14"/>
        <w:lang w:val="en-US"/>
      </w:rPr>
    </w:pPr>
    <w:r w:rsidRPr="000F4727">
      <w:rPr>
        <w:rFonts w:eastAsiaTheme="minorEastAsia" w:cs="Arial"/>
        <w:b/>
        <w:bCs/>
        <w:i/>
        <w:iCs/>
        <w:noProof/>
        <w:sz w:val="14"/>
        <w:szCs w:val="14"/>
        <w:lang w:val="en-US"/>
      </w:rPr>
      <w:t>IMPORTANT NOTICE:</w:t>
    </w:r>
    <w:r w:rsidRPr="000F4727">
      <w:rPr>
        <w:rFonts w:eastAsiaTheme="minorEastAsia" w:cs="Arial"/>
        <w:b/>
        <w:bCs/>
        <w:i/>
        <w:iCs/>
        <w:noProof/>
        <w:color w:val="7F7F7F"/>
        <w:sz w:val="14"/>
        <w:szCs w:val="14"/>
        <w:lang w:val="en-US"/>
      </w:rPr>
      <w:t xml:space="preserve"> </w:t>
    </w:r>
    <w:r w:rsidRPr="000F4727">
      <w:rPr>
        <w:rFonts w:eastAsiaTheme="minorEastAsia" w:cs="Arial"/>
        <w:noProof/>
        <w:color w:val="7F7F7F"/>
        <w:sz w:val="14"/>
        <w:szCs w:val="14"/>
        <w:lang w:val="en-US"/>
      </w:rPr>
      <w:t>DORMA-Glas GmbH is part of the Aliante group, a global industrial group with presences in Europe, Middle East and North America and is therefore not part of the dormakaba group since 31 October 2021. dormakaba has agreed to permit employees of DORMA-Glas GmbH use of their dormakaba email addresses and referring to DORMA-Glas GmbH's product offering on the dormakaba website for a short period of time solely for the purpose of uninterrupted business conduct. DORMA-Glas GmbH can no longer make legally binding declarations for the dormakaba Group, but only for DORMA-Glas GmbH.</w:t>
    </w:r>
  </w:p>
  <w:p w14:paraId="404E98BA" w14:textId="54811CD6" w:rsidR="00C12631" w:rsidRPr="000F4727" w:rsidRDefault="00C12631" w:rsidP="00C12631">
    <w:pPr>
      <w:pStyle w:val="Fuzeile"/>
      <w:rPr>
        <w:lang w:val="en-US"/>
      </w:rPr>
    </w:pPr>
  </w:p>
  <w:p w14:paraId="2C88EBB0" w14:textId="77777777" w:rsidR="00BC2418" w:rsidRPr="000F4727" w:rsidRDefault="00BC2418">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D4FC" w14:textId="77777777" w:rsidR="000F4727" w:rsidRDefault="000F47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92B96" w14:textId="77777777" w:rsidR="00175EF7" w:rsidRDefault="00175EF7">
      <w:r>
        <w:separator/>
      </w:r>
    </w:p>
  </w:footnote>
  <w:footnote w:type="continuationSeparator" w:id="0">
    <w:p w14:paraId="6D34AC0D" w14:textId="77777777" w:rsidR="00175EF7" w:rsidRDefault="00175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AE98" w14:textId="77777777" w:rsidR="000F4727" w:rsidRDefault="000F47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831" w:type="dxa"/>
      <w:tblInd w:w="-923" w:type="dxa"/>
      <w:tblLayout w:type="fixed"/>
      <w:tblCellMar>
        <w:left w:w="70" w:type="dxa"/>
        <w:right w:w="70" w:type="dxa"/>
      </w:tblCellMar>
      <w:tblLook w:val="0000" w:firstRow="0" w:lastRow="0" w:firstColumn="0" w:lastColumn="0" w:noHBand="0" w:noVBand="0"/>
    </w:tblPr>
    <w:tblGrid>
      <w:gridCol w:w="993"/>
      <w:gridCol w:w="9356"/>
      <w:gridCol w:w="4482"/>
    </w:tblGrid>
    <w:tr w:rsidR="000A2BD5" w:rsidRPr="00C12631" w14:paraId="6AEB629C" w14:textId="77777777" w:rsidTr="00682BDD">
      <w:trPr>
        <w:gridAfter w:val="1"/>
        <w:wAfter w:w="4482" w:type="dxa"/>
        <w:cantSplit/>
      </w:trPr>
      <w:tc>
        <w:tcPr>
          <w:tcW w:w="993" w:type="dxa"/>
        </w:tcPr>
        <w:p w14:paraId="25B1AD21" w14:textId="77777777" w:rsidR="000A2BD5" w:rsidRDefault="000A2BD5">
          <w:pPr>
            <w:pStyle w:val="Kopfzeile"/>
          </w:pPr>
        </w:p>
      </w:tc>
      <w:tc>
        <w:tcPr>
          <w:tcW w:w="9356" w:type="dxa"/>
        </w:tcPr>
        <w:p w14:paraId="35C0CE15" w14:textId="5B66CC12" w:rsidR="000A2BD5" w:rsidRPr="00C12631" w:rsidRDefault="00682BDD">
          <w:pPr>
            <w:pStyle w:val="Kopfzeile"/>
            <w:rPr>
              <w:rFonts w:cs="Arial"/>
              <w:b/>
              <w:sz w:val="28"/>
              <w:szCs w:val="28"/>
            </w:rPr>
          </w:pPr>
          <w:r w:rsidRPr="00C12631">
            <w:rPr>
              <w:rFonts w:cs="Arial"/>
              <w:b/>
              <w:sz w:val="28"/>
              <w:szCs w:val="28"/>
            </w:rPr>
            <w:t>Press</w:t>
          </w:r>
          <w:r w:rsidR="00E776D0">
            <w:rPr>
              <w:rFonts w:cs="Arial"/>
              <w:b/>
              <w:sz w:val="28"/>
              <w:szCs w:val="28"/>
            </w:rPr>
            <w:t xml:space="preserve"> Release</w:t>
          </w:r>
          <w:r w:rsidRPr="00C12631">
            <w:rPr>
              <w:rFonts w:cs="Arial"/>
              <w:b/>
              <w:sz w:val="28"/>
              <w:szCs w:val="28"/>
            </w:rPr>
            <w:t xml:space="preserve"> </w:t>
          </w:r>
        </w:p>
        <w:p w14:paraId="2C4B96F8" w14:textId="2CB87F41" w:rsidR="00437AF7" w:rsidRPr="00C12631" w:rsidRDefault="00437AF7">
          <w:pPr>
            <w:pStyle w:val="Kopfzeile"/>
            <w:rPr>
              <w:rFonts w:cs="Arial"/>
              <w:b/>
              <w:sz w:val="28"/>
            </w:rPr>
          </w:pPr>
        </w:p>
      </w:tc>
    </w:tr>
    <w:tr w:rsidR="000A2BD5" w:rsidRPr="00D957A5" w14:paraId="76A0E393" w14:textId="77777777" w:rsidTr="00682BDD">
      <w:trPr>
        <w:gridAfter w:val="1"/>
        <w:wAfter w:w="4482" w:type="dxa"/>
        <w:cantSplit/>
        <w:trHeight w:hRule="exact" w:val="1503"/>
      </w:trPr>
      <w:tc>
        <w:tcPr>
          <w:tcW w:w="993" w:type="dxa"/>
        </w:tcPr>
        <w:p w14:paraId="6332F58D" w14:textId="77777777" w:rsidR="000A2BD5" w:rsidRDefault="000A2BD5">
          <w:pPr>
            <w:pStyle w:val="Kopfzeile"/>
          </w:pPr>
        </w:p>
      </w:tc>
      <w:tc>
        <w:tcPr>
          <w:tcW w:w="9356" w:type="dxa"/>
        </w:tcPr>
        <w:p w14:paraId="35031E3B" w14:textId="6EA29AF0" w:rsidR="000A2BD5" w:rsidRPr="00E776D0" w:rsidRDefault="000A2BD5">
          <w:pPr>
            <w:pStyle w:val="Kopfzeile"/>
            <w:spacing w:line="300" w:lineRule="exact"/>
            <w:rPr>
              <w:rFonts w:cs="Arial"/>
              <w:bCs/>
              <w:szCs w:val="22"/>
              <w:lang w:val="en-US"/>
            </w:rPr>
          </w:pPr>
        </w:p>
        <w:p w14:paraId="761E3562" w14:textId="109DE9F5" w:rsidR="00A338D4" w:rsidRPr="00E776D0" w:rsidRDefault="00E776D0">
          <w:pPr>
            <w:pStyle w:val="Kopfzeile"/>
            <w:spacing w:line="300" w:lineRule="exact"/>
            <w:rPr>
              <w:rFonts w:cs="Arial"/>
              <w:bCs/>
              <w:szCs w:val="22"/>
              <w:lang w:val="en-US"/>
            </w:rPr>
          </w:pPr>
          <w:r w:rsidRPr="00E776D0">
            <w:rPr>
              <w:rFonts w:cs="Arial"/>
              <w:bCs/>
              <w:szCs w:val="22"/>
              <w:lang w:val="en-US"/>
            </w:rPr>
            <w:t>Subject</w:t>
          </w:r>
          <w:r w:rsidR="00682BDD" w:rsidRPr="00E776D0">
            <w:rPr>
              <w:rFonts w:cs="Arial"/>
              <w:bCs/>
              <w:szCs w:val="22"/>
              <w:lang w:val="en-US"/>
            </w:rPr>
            <w:t>:</w:t>
          </w:r>
        </w:p>
        <w:p w14:paraId="53AB8883" w14:textId="3A252F54" w:rsidR="00682BDD" w:rsidRPr="00E776D0" w:rsidRDefault="00280709">
          <w:pPr>
            <w:pStyle w:val="Kopfzeile"/>
            <w:spacing w:line="300" w:lineRule="exact"/>
            <w:rPr>
              <w:rFonts w:cs="Arial"/>
              <w:b/>
              <w:sz w:val="28"/>
              <w:szCs w:val="28"/>
              <w:lang w:val="en-US"/>
            </w:rPr>
          </w:pPr>
          <w:r w:rsidRPr="00E776D0">
            <w:rPr>
              <w:rFonts w:cs="Arial"/>
              <w:bCs/>
              <w:sz w:val="28"/>
              <w:szCs w:val="28"/>
              <w:lang w:val="en-US"/>
            </w:rPr>
            <w:t>DORMA-Glas</w:t>
          </w:r>
          <w:r w:rsidR="002226D2" w:rsidRPr="00E776D0">
            <w:rPr>
              <w:rFonts w:cs="Arial"/>
              <w:bCs/>
              <w:sz w:val="28"/>
              <w:szCs w:val="28"/>
              <w:lang w:val="en-US"/>
            </w:rPr>
            <w:t xml:space="preserve">: </w:t>
          </w:r>
          <w:r w:rsidR="00E776D0" w:rsidRPr="00E776D0">
            <w:rPr>
              <w:rFonts w:cs="Arial"/>
              <w:bCs/>
              <w:sz w:val="28"/>
              <w:szCs w:val="28"/>
              <w:lang w:val="en-US"/>
            </w:rPr>
            <w:t xml:space="preserve">New Management Board &amp; </w:t>
          </w:r>
          <w:r w:rsidR="00E776D0" w:rsidRPr="00E776D0">
            <w:rPr>
              <w:rFonts w:cs="Arial"/>
              <w:bCs/>
              <w:sz w:val="28"/>
              <w:szCs w:val="28"/>
              <w:lang w:val="en-US"/>
            </w:rPr>
            <w:br/>
            <w:t>new Brand Appearance</w:t>
          </w:r>
        </w:p>
      </w:tc>
    </w:tr>
    <w:tr w:rsidR="000A2BD5" w14:paraId="7B423D27" w14:textId="77777777" w:rsidTr="00682BDD">
      <w:trPr>
        <w:cantSplit/>
        <w:trHeight w:val="300"/>
      </w:trPr>
      <w:tc>
        <w:tcPr>
          <w:tcW w:w="993" w:type="dxa"/>
        </w:tcPr>
        <w:p w14:paraId="15478461" w14:textId="77777777" w:rsidR="000A2BD5" w:rsidRPr="00E776D0" w:rsidRDefault="000A2BD5">
          <w:pPr>
            <w:pStyle w:val="Kopfzeile"/>
            <w:tabs>
              <w:tab w:val="clear" w:pos="4536"/>
              <w:tab w:val="clear" w:pos="9072"/>
              <w:tab w:val="right" w:pos="781"/>
            </w:tabs>
            <w:jc w:val="both"/>
            <w:rPr>
              <w:position w:val="-24"/>
              <w:sz w:val="16"/>
              <w:lang w:val="en-US"/>
            </w:rPr>
          </w:pPr>
        </w:p>
      </w:tc>
      <w:tc>
        <w:tcPr>
          <w:tcW w:w="13838" w:type="dxa"/>
          <w:gridSpan w:val="2"/>
        </w:tcPr>
        <w:p w14:paraId="73AE2805" w14:textId="77777777" w:rsidR="000A2BD5" w:rsidRPr="00C12631" w:rsidRDefault="000A2BD5">
          <w:pPr>
            <w:pStyle w:val="Kopfzeile"/>
            <w:spacing w:line="300" w:lineRule="exact"/>
            <w:rPr>
              <w:rFonts w:cs="Arial"/>
            </w:rPr>
          </w:pPr>
          <w:r w:rsidRPr="00C12631">
            <w:rPr>
              <w:rFonts w:cs="Arial"/>
            </w:rPr>
            <w:fldChar w:fldCharType="begin"/>
          </w:r>
          <w:r w:rsidRPr="00C12631">
            <w:rPr>
              <w:rFonts w:cs="Arial"/>
            </w:rPr>
            <w:instrText xml:space="preserve"> PAGE  \* MERGEFORMAT </w:instrText>
          </w:r>
          <w:r w:rsidRPr="00C12631">
            <w:rPr>
              <w:rFonts w:cs="Arial"/>
            </w:rPr>
            <w:fldChar w:fldCharType="separate"/>
          </w:r>
          <w:r w:rsidR="002A0401" w:rsidRPr="00C12631">
            <w:rPr>
              <w:rFonts w:cs="Arial"/>
              <w:noProof/>
            </w:rPr>
            <w:t>5</w:t>
          </w:r>
          <w:r w:rsidRPr="00C12631">
            <w:rPr>
              <w:rFonts w:cs="Arial"/>
            </w:rPr>
            <w:fldChar w:fldCharType="end"/>
          </w:r>
          <w:r w:rsidRPr="00C12631">
            <w:rPr>
              <w:rFonts w:cs="Arial"/>
            </w:rPr>
            <w:t>/</w:t>
          </w:r>
          <w:r w:rsidR="00906C5C" w:rsidRPr="00C12631">
            <w:rPr>
              <w:rFonts w:cs="Arial"/>
            </w:rPr>
            <w:fldChar w:fldCharType="begin"/>
          </w:r>
          <w:r w:rsidR="00906C5C" w:rsidRPr="00C12631">
            <w:rPr>
              <w:rFonts w:cs="Arial"/>
            </w:rPr>
            <w:instrText xml:space="preserve"> NUMPAGES  \* MERGEFORMAT </w:instrText>
          </w:r>
          <w:r w:rsidR="00906C5C" w:rsidRPr="00C12631">
            <w:rPr>
              <w:rFonts w:cs="Arial"/>
            </w:rPr>
            <w:fldChar w:fldCharType="separate"/>
          </w:r>
          <w:r w:rsidR="002A0401" w:rsidRPr="00C12631">
            <w:rPr>
              <w:rFonts w:cs="Arial"/>
              <w:noProof/>
            </w:rPr>
            <w:t>5</w:t>
          </w:r>
          <w:r w:rsidR="00906C5C" w:rsidRPr="00C12631">
            <w:rPr>
              <w:rFonts w:cs="Arial"/>
              <w:noProof/>
            </w:rPr>
            <w:fldChar w:fldCharType="end"/>
          </w:r>
        </w:p>
      </w:tc>
    </w:tr>
    <w:tr w:rsidR="000A2BD5" w14:paraId="1D31D1F3" w14:textId="77777777" w:rsidTr="00682BDD">
      <w:trPr>
        <w:cantSplit/>
        <w:trHeight w:val="300"/>
      </w:trPr>
      <w:tc>
        <w:tcPr>
          <w:tcW w:w="993" w:type="dxa"/>
        </w:tcPr>
        <w:p w14:paraId="3730EC64" w14:textId="77777777" w:rsidR="000A2BD5" w:rsidRDefault="000A2BD5">
          <w:pPr>
            <w:pStyle w:val="Kopfzeile"/>
            <w:tabs>
              <w:tab w:val="clear" w:pos="4536"/>
              <w:tab w:val="clear" w:pos="9072"/>
              <w:tab w:val="right" w:pos="781"/>
            </w:tabs>
            <w:rPr>
              <w:position w:val="-24"/>
              <w:sz w:val="16"/>
            </w:rPr>
          </w:pPr>
        </w:p>
      </w:tc>
      <w:tc>
        <w:tcPr>
          <w:tcW w:w="13838" w:type="dxa"/>
          <w:gridSpan w:val="2"/>
        </w:tcPr>
        <w:p w14:paraId="6AE98F78" w14:textId="77777777" w:rsidR="000A2BD5" w:rsidRPr="00C12631" w:rsidRDefault="000A2BD5">
          <w:pPr>
            <w:pStyle w:val="Kopfzeile"/>
            <w:spacing w:line="300" w:lineRule="exact"/>
            <w:rPr>
              <w:rFonts w:cs="Arial"/>
            </w:rPr>
          </w:pPr>
        </w:p>
      </w:tc>
    </w:tr>
  </w:tbl>
  <w:p w14:paraId="1B502BB9" w14:textId="6F1ED24F" w:rsidR="000A2BD5" w:rsidRDefault="00C12631">
    <w:pPr>
      <w:pStyle w:val="Kopfzeile"/>
      <w:spacing w:line="300" w:lineRule="exact"/>
    </w:pPr>
    <w:r>
      <w:rPr>
        <w:rFonts w:cs="Arial"/>
        <w:bCs/>
        <w:noProof/>
        <w:szCs w:val="22"/>
      </w:rPr>
      <w:drawing>
        <wp:anchor distT="0" distB="0" distL="114300" distR="114300" simplePos="0" relativeHeight="251659264" behindDoc="0" locked="0" layoutInCell="1" allowOverlap="1" wp14:anchorId="2A5819FA" wp14:editId="6D49E952">
          <wp:simplePos x="0" y="0"/>
          <wp:positionH relativeFrom="column">
            <wp:posOffset>4287416</wp:posOffset>
          </wp:positionH>
          <wp:positionV relativeFrom="paragraph">
            <wp:posOffset>-1977996</wp:posOffset>
          </wp:positionV>
          <wp:extent cx="1561465" cy="954405"/>
          <wp:effectExtent l="0" t="0" r="63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1465" cy="954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93"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4593"/>
    </w:tblGrid>
    <w:tr w:rsidR="000A2BD5" w14:paraId="5615C77E" w14:textId="77777777">
      <w:trPr>
        <w:cantSplit/>
      </w:trPr>
      <w:tc>
        <w:tcPr>
          <w:tcW w:w="993" w:type="dxa"/>
          <w:tcBorders>
            <w:top w:val="nil"/>
            <w:bottom w:val="nil"/>
            <w:right w:val="nil"/>
          </w:tcBorders>
        </w:tcPr>
        <w:p w14:paraId="33A27B4D" w14:textId="6B4C30AC" w:rsidR="000A2BD5" w:rsidRDefault="00B92BDD">
          <w:pPr>
            <w:pStyle w:val="Kopfzeile"/>
          </w:pPr>
          <w:r>
            <w:rPr>
              <w:noProof/>
            </w:rPr>
            <w:drawing>
              <wp:anchor distT="0" distB="0" distL="114300" distR="114300" simplePos="0" relativeHeight="251658240" behindDoc="0" locked="0" layoutInCell="0" allowOverlap="1" wp14:anchorId="778D4DA3" wp14:editId="158A0771">
                <wp:simplePos x="0" y="0"/>
                <wp:positionH relativeFrom="page">
                  <wp:posOffset>5558790</wp:posOffset>
                </wp:positionH>
                <wp:positionV relativeFrom="page">
                  <wp:posOffset>431800</wp:posOffset>
                </wp:positionV>
                <wp:extent cx="636905" cy="326390"/>
                <wp:effectExtent l="0" t="0" r="0" b="0"/>
                <wp:wrapTopAndBottom/>
                <wp:docPr id="15" name="Bild 2" descr="K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KR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905" cy="326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93" w:type="dxa"/>
          <w:tcBorders>
            <w:top w:val="nil"/>
            <w:left w:val="nil"/>
            <w:bottom w:val="nil"/>
          </w:tcBorders>
        </w:tcPr>
        <w:p w14:paraId="7B6112A9" w14:textId="77777777" w:rsidR="000A2BD5" w:rsidRDefault="000A2BD5">
          <w:pPr>
            <w:pStyle w:val="Kopfzeile"/>
            <w:rPr>
              <w:b/>
              <w:sz w:val="28"/>
            </w:rPr>
          </w:pPr>
          <w:r>
            <w:rPr>
              <w:b/>
              <w:sz w:val="28"/>
            </w:rPr>
            <w:t>Formularbezeichnung</w:t>
          </w:r>
        </w:p>
      </w:tc>
    </w:tr>
    <w:tr w:rsidR="000A2BD5" w14:paraId="1DE4ABC6" w14:textId="77777777">
      <w:trPr>
        <w:cantSplit/>
        <w:trHeight w:val="300"/>
      </w:trPr>
      <w:tc>
        <w:tcPr>
          <w:tcW w:w="993" w:type="dxa"/>
          <w:tcBorders>
            <w:top w:val="nil"/>
            <w:bottom w:val="nil"/>
            <w:right w:val="nil"/>
          </w:tcBorders>
          <w:vAlign w:val="bottom"/>
        </w:tcPr>
        <w:p w14:paraId="1C930E68" w14:textId="77777777" w:rsidR="000A2BD5" w:rsidRDefault="000A2BD5">
          <w:pPr>
            <w:pStyle w:val="Kopfzeile"/>
            <w:spacing w:line="300" w:lineRule="exact"/>
            <w:rPr>
              <w:noProof/>
              <w:sz w:val="16"/>
            </w:rPr>
          </w:pPr>
        </w:p>
      </w:tc>
      <w:tc>
        <w:tcPr>
          <w:tcW w:w="4593" w:type="dxa"/>
          <w:tcBorders>
            <w:top w:val="nil"/>
            <w:left w:val="nil"/>
            <w:bottom w:val="nil"/>
          </w:tcBorders>
          <w:vAlign w:val="bottom"/>
        </w:tcPr>
        <w:p w14:paraId="509C7942" w14:textId="77777777" w:rsidR="000A2BD5" w:rsidRDefault="000A2BD5">
          <w:pPr>
            <w:pStyle w:val="Kopfzeile"/>
            <w:spacing w:line="300" w:lineRule="exact"/>
            <w:rPr>
              <w:sz w:val="16"/>
            </w:rPr>
          </w:pPr>
          <w:r>
            <w:rPr>
              <w:sz w:val="16"/>
            </w:rPr>
            <w:t>2. Zeile Formularbezeichnung</w:t>
          </w:r>
        </w:p>
      </w:tc>
    </w:tr>
  </w:tbl>
  <w:p w14:paraId="689E99C1" w14:textId="73829435" w:rsidR="000A2BD5" w:rsidRDefault="00B92BDD">
    <w:pPr>
      <w:pStyle w:val="Kopfzeile"/>
    </w:pPr>
    <w:r>
      <w:rPr>
        <w:noProof/>
      </w:rPr>
      <mc:AlternateContent>
        <mc:Choice Requires="wps">
          <w:drawing>
            <wp:anchor distT="0" distB="0" distL="114300" distR="114300" simplePos="0" relativeHeight="251657216" behindDoc="0" locked="0" layoutInCell="0" allowOverlap="1" wp14:anchorId="02E86B4B" wp14:editId="1212BA52">
              <wp:simplePos x="0" y="0"/>
              <wp:positionH relativeFrom="page">
                <wp:posOffset>4320540</wp:posOffset>
              </wp:positionH>
              <wp:positionV relativeFrom="page">
                <wp:posOffset>1746250</wp:posOffset>
              </wp:positionV>
              <wp:extent cx="3291840" cy="5397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53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2" w:type="dxa"/>
                            <w:tblLayout w:type="fixed"/>
                            <w:tblCellMar>
                              <w:left w:w="0" w:type="dxa"/>
                              <w:right w:w="0" w:type="dxa"/>
                            </w:tblCellMar>
                            <w:tblLook w:val="0000" w:firstRow="0" w:lastRow="0" w:firstColumn="0" w:lastColumn="0" w:noHBand="0" w:noVBand="0"/>
                          </w:tblPr>
                          <w:tblGrid>
                            <w:gridCol w:w="2041"/>
                            <w:gridCol w:w="2722"/>
                          </w:tblGrid>
                          <w:tr w:rsidR="000A2BD5" w14:paraId="394C47E0" w14:textId="77777777">
                            <w:trPr>
                              <w:cantSplit/>
                              <w:trHeight w:hRule="exact" w:val="300"/>
                            </w:trPr>
                            <w:tc>
                              <w:tcPr>
                                <w:tcW w:w="2041" w:type="dxa"/>
                              </w:tcPr>
                              <w:p w14:paraId="2968C023" w14:textId="77777777" w:rsidR="000A2BD5" w:rsidRDefault="000A2BD5">
                                <w:pPr>
                                  <w:pStyle w:val="Kopfzeile"/>
                                  <w:tabs>
                                    <w:tab w:val="clear" w:pos="4536"/>
                                    <w:tab w:val="clear" w:pos="9072"/>
                                    <w:tab w:val="right" w:pos="1956"/>
                                  </w:tabs>
                                  <w:rPr>
                                    <w:position w:val="-24"/>
                                    <w:sz w:val="16"/>
                                  </w:rPr>
                                </w:pPr>
                                <w:r>
                                  <w:rPr>
                                    <w:position w:val="-24"/>
                                    <w:sz w:val="16"/>
                                  </w:rPr>
                                  <w:tab/>
                                  <w:t>Seite</w:t>
                                </w:r>
                              </w:p>
                            </w:tc>
                            <w:tc>
                              <w:tcPr>
                                <w:tcW w:w="2722" w:type="dxa"/>
                              </w:tcPr>
                              <w:p w14:paraId="329FD8C8" w14:textId="77777777" w:rsidR="000A2BD5" w:rsidRDefault="000A2BD5">
                                <w:pPr>
                                  <w:pStyle w:val="Kopfzeile"/>
                                  <w:tabs>
                                    <w:tab w:val="clear" w:pos="4536"/>
                                    <w:tab w:val="clear" w:pos="9072"/>
                                    <w:tab w:val="left" w:pos="57"/>
                                  </w:tabs>
                                  <w:spacing w:line="300" w:lineRule="exact"/>
                                </w:pPr>
                                <w:r>
                                  <w:tab/>
                                </w:r>
                                <w:r>
                                  <w:fldChar w:fldCharType="begin"/>
                                </w:r>
                                <w:r>
                                  <w:instrText xml:space="preserve"> PAGE \* MERGEFORMAT </w:instrText>
                                </w:r>
                                <w:r>
                                  <w:fldChar w:fldCharType="separate"/>
                                </w:r>
                                <w:r w:rsidR="000265AE">
                                  <w:rPr>
                                    <w:noProof/>
                                  </w:rPr>
                                  <w:t>4</w:t>
                                </w:r>
                                <w:r>
                                  <w:fldChar w:fldCharType="end"/>
                                </w:r>
                                <w:r>
                                  <w:t xml:space="preserve"> / </w:t>
                                </w:r>
                                <w:fldSimple w:instr=" NUMPAGES \* MERGEFORMAT ">
                                  <w:r w:rsidR="000265AE">
                                    <w:rPr>
                                      <w:noProof/>
                                    </w:rPr>
                                    <w:t>4</w:t>
                                  </w:r>
                                </w:fldSimple>
                              </w:p>
                            </w:tc>
                          </w:tr>
                          <w:tr w:rsidR="000A2BD5" w14:paraId="761BF0FB" w14:textId="77777777">
                            <w:trPr>
                              <w:cantSplit/>
                              <w:trHeight w:hRule="exact" w:val="300"/>
                            </w:trPr>
                            <w:tc>
                              <w:tcPr>
                                <w:tcW w:w="2041" w:type="dxa"/>
                              </w:tcPr>
                              <w:p w14:paraId="3E6E2056" w14:textId="77777777" w:rsidR="000A2BD5" w:rsidRDefault="000A2BD5">
                                <w:pPr>
                                  <w:pStyle w:val="Kopfzeile"/>
                                  <w:tabs>
                                    <w:tab w:val="clear" w:pos="4536"/>
                                    <w:tab w:val="clear" w:pos="9072"/>
                                    <w:tab w:val="right" w:pos="1956"/>
                                  </w:tabs>
                                  <w:rPr>
                                    <w:position w:val="-24"/>
                                    <w:sz w:val="16"/>
                                  </w:rPr>
                                </w:pPr>
                                <w:r>
                                  <w:rPr>
                                    <w:position w:val="-24"/>
                                    <w:sz w:val="16"/>
                                  </w:rPr>
                                  <w:tab/>
                                  <w:t>Datum</w:t>
                                </w:r>
                              </w:p>
                            </w:tc>
                            <w:tc>
                              <w:tcPr>
                                <w:tcW w:w="2722" w:type="dxa"/>
                              </w:tcPr>
                              <w:p w14:paraId="21DB536B" w14:textId="77777777" w:rsidR="000A2BD5" w:rsidRDefault="000A2BD5">
                                <w:pPr>
                                  <w:pStyle w:val="Kopfzeile"/>
                                  <w:tabs>
                                    <w:tab w:val="clear" w:pos="4536"/>
                                    <w:tab w:val="clear" w:pos="9072"/>
                                    <w:tab w:val="left" w:pos="57"/>
                                  </w:tabs>
                                  <w:spacing w:line="300" w:lineRule="exact"/>
                                </w:pPr>
                                <w:r>
                                  <w:tab/>
                                  <w:t>30.06.2000</w:t>
                                </w:r>
                              </w:p>
                            </w:tc>
                          </w:tr>
                        </w:tbl>
                        <w:p w14:paraId="28F8C778" w14:textId="77777777" w:rsidR="000A2BD5" w:rsidRDefault="000A2BD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86B4B" id="_x0000_t202" coordsize="21600,21600" o:spt="202" path="m,l,21600r21600,l21600,xe">
              <v:stroke joinstyle="miter"/>
              <v:path gradientshapeok="t" o:connecttype="rect"/>
            </v:shapetype>
            <v:shape id="Text Box 1" o:spid="_x0000_s1026" type="#_x0000_t202" style="position:absolute;margin-left:340.2pt;margin-top:137.5pt;width:259.2pt;height: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" o:allowincell="f" stroked="f">
              <v:textbox inset="0,0,0,0">
                <w:txbxContent>
                  <w:tbl>
                    <w:tblPr>
                      <w:tblW w:w="0" w:type="auto"/>
                      <w:tblInd w:w="-72" w:type="dxa"/>
                      <w:tblLayout w:type="fixed"/>
                      <w:tblCellMar>
                        <w:left w:w="0" w:type="dxa"/>
                        <w:right w:w="0" w:type="dxa"/>
                      </w:tblCellMar>
                      <w:tblLook w:val="0000" w:firstRow="0" w:lastRow="0" w:firstColumn="0" w:lastColumn="0" w:noHBand="0" w:noVBand="0"/>
                    </w:tblPr>
                    <w:tblGrid>
                      <w:gridCol w:w="2041"/>
                      <w:gridCol w:w="2722"/>
                    </w:tblGrid>
                    <w:tr w:rsidR="000A2BD5" w14:paraId="394C47E0" w14:textId="77777777">
                      <w:trPr>
                        <w:cantSplit/>
                        <w:trHeight w:hRule="exact" w:val="300"/>
                      </w:trPr>
                      <w:tc>
                        <w:tcPr>
                          <w:tcW w:w="2041" w:type="dxa"/>
                        </w:tcPr>
                        <w:p w14:paraId="2968C023" w14:textId="77777777" w:rsidR="000A2BD5" w:rsidRDefault="000A2BD5">
                          <w:pPr>
                            <w:pStyle w:val="Kopfzeile"/>
                            <w:tabs>
                              <w:tab w:val="clear" w:pos="4536"/>
                              <w:tab w:val="clear" w:pos="9072"/>
                              <w:tab w:val="right" w:pos="1956"/>
                            </w:tabs>
                            <w:rPr>
                              <w:position w:val="-24"/>
                              <w:sz w:val="16"/>
                            </w:rPr>
                          </w:pPr>
                          <w:r>
                            <w:rPr>
                              <w:position w:val="-24"/>
                              <w:sz w:val="16"/>
                            </w:rPr>
                            <w:tab/>
                            <w:t>Seite</w:t>
                          </w:r>
                        </w:p>
                      </w:tc>
                      <w:tc>
                        <w:tcPr>
                          <w:tcW w:w="2722" w:type="dxa"/>
                        </w:tcPr>
                        <w:p w14:paraId="329FD8C8" w14:textId="77777777" w:rsidR="000A2BD5" w:rsidRDefault="000A2BD5">
                          <w:pPr>
                            <w:pStyle w:val="Kopfzeile"/>
                            <w:tabs>
                              <w:tab w:val="clear" w:pos="4536"/>
                              <w:tab w:val="clear" w:pos="9072"/>
                              <w:tab w:val="left" w:pos="57"/>
                            </w:tabs>
                            <w:spacing w:line="300" w:lineRule="exact"/>
                          </w:pPr>
                          <w:r>
                            <w:tab/>
                          </w:r>
                          <w:r>
                            <w:fldChar w:fldCharType="begin"/>
                          </w:r>
                          <w:r>
                            <w:instrText xml:space="preserve"> PAGE \* MERGEFORMAT </w:instrText>
                          </w:r>
                          <w:r>
                            <w:fldChar w:fldCharType="separate"/>
                          </w:r>
                          <w:r w:rsidR="000265AE">
                            <w:rPr>
                              <w:noProof/>
                            </w:rPr>
                            <w:t>4</w:t>
                          </w:r>
                          <w:r>
                            <w:fldChar w:fldCharType="end"/>
                          </w:r>
                          <w:r>
                            <w:t xml:space="preserve"> / </w:t>
                          </w:r>
                          <w:fldSimple w:instr=" NUMPAGES \* MERGEFORMAT ">
                            <w:r w:rsidR="000265AE">
                              <w:rPr>
                                <w:noProof/>
                              </w:rPr>
                              <w:t>4</w:t>
                            </w:r>
                          </w:fldSimple>
                        </w:p>
                      </w:tc>
                    </w:tr>
                    <w:tr w:rsidR="000A2BD5" w14:paraId="761BF0FB" w14:textId="77777777">
                      <w:trPr>
                        <w:cantSplit/>
                        <w:trHeight w:hRule="exact" w:val="300"/>
                      </w:trPr>
                      <w:tc>
                        <w:tcPr>
                          <w:tcW w:w="2041" w:type="dxa"/>
                        </w:tcPr>
                        <w:p w14:paraId="3E6E2056" w14:textId="77777777" w:rsidR="000A2BD5" w:rsidRDefault="000A2BD5">
                          <w:pPr>
                            <w:pStyle w:val="Kopfzeile"/>
                            <w:tabs>
                              <w:tab w:val="clear" w:pos="4536"/>
                              <w:tab w:val="clear" w:pos="9072"/>
                              <w:tab w:val="right" w:pos="1956"/>
                            </w:tabs>
                            <w:rPr>
                              <w:position w:val="-24"/>
                              <w:sz w:val="16"/>
                            </w:rPr>
                          </w:pPr>
                          <w:r>
                            <w:rPr>
                              <w:position w:val="-24"/>
                              <w:sz w:val="16"/>
                            </w:rPr>
                            <w:tab/>
                            <w:t>Datum</w:t>
                          </w:r>
                        </w:p>
                      </w:tc>
                      <w:tc>
                        <w:tcPr>
                          <w:tcW w:w="2722" w:type="dxa"/>
                        </w:tcPr>
                        <w:p w14:paraId="21DB536B" w14:textId="77777777" w:rsidR="000A2BD5" w:rsidRDefault="000A2BD5">
                          <w:pPr>
                            <w:pStyle w:val="Kopfzeile"/>
                            <w:tabs>
                              <w:tab w:val="clear" w:pos="4536"/>
                              <w:tab w:val="clear" w:pos="9072"/>
                              <w:tab w:val="left" w:pos="57"/>
                            </w:tabs>
                            <w:spacing w:line="300" w:lineRule="exact"/>
                          </w:pPr>
                          <w:r>
                            <w:tab/>
                            <w:t>30.06.2000</w:t>
                          </w:r>
                        </w:p>
                      </w:tc>
                    </w:tr>
                  </w:tbl>
                  <w:p w14:paraId="28F8C778" w14:textId="77777777" w:rsidR="000A2BD5" w:rsidRDefault="000A2BD5"/>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97"/>
        <w:lvlJc w:val="left"/>
        <w:pPr>
          <w:ind w:left="964" w:hanging="397"/>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170"/>
  <w:doNotHyphenateCaps/>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9C0"/>
    <w:rsid w:val="00004843"/>
    <w:rsid w:val="000069CB"/>
    <w:rsid w:val="00006FE2"/>
    <w:rsid w:val="000071EC"/>
    <w:rsid w:val="00012286"/>
    <w:rsid w:val="00012E4D"/>
    <w:rsid w:val="000158DF"/>
    <w:rsid w:val="000228FF"/>
    <w:rsid w:val="00024BA0"/>
    <w:rsid w:val="00024DEB"/>
    <w:rsid w:val="000265AE"/>
    <w:rsid w:val="000375B0"/>
    <w:rsid w:val="00043692"/>
    <w:rsid w:val="00046114"/>
    <w:rsid w:val="000466A9"/>
    <w:rsid w:val="00051EE7"/>
    <w:rsid w:val="00052A97"/>
    <w:rsid w:val="00057765"/>
    <w:rsid w:val="000621B9"/>
    <w:rsid w:val="00063C1E"/>
    <w:rsid w:val="00070A35"/>
    <w:rsid w:val="00076EFF"/>
    <w:rsid w:val="00080F36"/>
    <w:rsid w:val="00081755"/>
    <w:rsid w:val="00091B1B"/>
    <w:rsid w:val="00091D01"/>
    <w:rsid w:val="00091F0B"/>
    <w:rsid w:val="00093916"/>
    <w:rsid w:val="000A2498"/>
    <w:rsid w:val="000A2BD5"/>
    <w:rsid w:val="000A33DB"/>
    <w:rsid w:val="000A392C"/>
    <w:rsid w:val="000A63CD"/>
    <w:rsid w:val="000B2083"/>
    <w:rsid w:val="000B3E69"/>
    <w:rsid w:val="000D1D50"/>
    <w:rsid w:val="000E3DAF"/>
    <w:rsid w:val="000E48AA"/>
    <w:rsid w:val="000E61F3"/>
    <w:rsid w:val="000E6E5F"/>
    <w:rsid w:val="000F31B4"/>
    <w:rsid w:val="000F3628"/>
    <w:rsid w:val="000F4727"/>
    <w:rsid w:val="00107393"/>
    <w:rsid w:val="0012164E"/>
    <w:rsid w:val="001221F1"/>
    <w:rsid w:val="001327A4"/>
    <w:rsid w:val="00133568"/>
    <w:rsid w:val="001340AE"/>
    <w:rsid w:val="00140CAF"/>
    <w:rsid w:val="00140E8C"/>
    <w:rsid w:val="00146054"/>
    <w:rsid w:val="00146481"/>
    <w:rsid w:val="0015300C"/>
    <w:rsid w:val="001531E3"/>
    <w:rsid w:val="0015485A"/>
    <w:rsid w:val="00155207"/>
    <w:rsid w:val="001565BB"/>
    <w:rsid w:val="00166080"/>
    <w:rsid w:val="00175EF7"/>
    <w:rsid w:val="00181E8B"/>
    <w:rsid w:val="00185CEE"/>
    <w:rsid w:val="00186850"/>
    <w:rsid w:val="001916B1"/>
    <w:rsid w:val="00193484"/>
    <w:rsid w:val="0019351D"/>
    <w:rsid w:val="001961B4"/>
    <w:rsid w:val="001A0BA4"/>
    <w:rsid w:val="001A1DA4"/>
    <w:rsid w:val="001A200C"/>
    <w:rsid w:val="001A5B27"/>
    <w:rsid w:val="001B2524"/>
    <w:rsid w:val="001B44AE"/>
    <w:rsid w:val="001C6A12"/>
    <w:rsid w:val="001E0638"/>
    <w:rsid w:val="001E284C"/>
    <w:rsid w:val="001E6F5F"/>
    <w:rsid w:val="001E765F"/>
    <w:rsid w:val="001F4F1E"/>
    <w:rsid w:val="002008BA"/>
    <w:rsid w:val="002112F7"/>
    <w:rsid w:val="00214510"/>
    <w:rsid w:val="002226D2"/>
    <w:rsid w:val="00225560"/>
    <w:rsid w:val="002307F4"/>
    <w:rsid w:val="00230B72"/>
    <w:rsid w:val="00237EE5"/>
    <w:rsid w:val="00246A78"/>
    <w:rsid w:val="002479A5"/>
    <w:rsid w:val="00247FAF"/>
    <w:rsid w:val="00280709"/>
    <w:rsid w:val="00286BB8"/>
    <w:rsid w:val="002872DA"/>
    <w:rsid w:val="00290A58"/>
    <w:rsid w:val="00292014"/>
    <w:rsid w:val="00296979"/>
    <w:rsid w:val="002A0401"/>
    <w:rsid w:val="002A15F9"/>
    <w:rsid w:val="002A3BF4"/>
    <w:rsid w:val="002B0AD7"/>
    <w:rsid w:val="002C6E95"/>
    <w:rsid w:val="002D06DF"/>
    <w:rsid w:val="002D594E"/>
    <w:rsid w:val="002E2AFE"/>
    <w:rsid w:val="002E30F0"/>
    <w:rsid w:val="002E59C6"/>
    <w:rsid w:val="002E5F9C"/>
    <w:rsid w:val="002F09AC"/>
    <w:rsid w:val="002F2200"/>
    <w:rsid w:val="002F36FE"/>
    <w:rsid w:val="002F56B0"/>
    <w:rsid w:val="00306335"/>
    <w:rsid w:val="003113EE"/>
    <w:rsid w:val="003138E8"/>
    <w:rsid w:val="00325491"/>
    <w:rsid w:val="00331AB5"/>
    <w:rsid w:val="003358F8"/>
    <w:rsid w:val="00336AA3"/>
    <w:rsid w:val="00337F11"/>
    <w:rsid w:val="0034180B"/>
    <w:rsid w:val="00341BEE"/>
    <w:rsid w:val="003442AC"/>
    <w:rsid w:val="00344A98"/>
    <w:rsid w:val="00354CBE"/>
    <w:rsid w:val="003610BD"/>
    <w:rsid w:val="00361795"/>
    <w:rsid w:val="0036644D"/>
    <w:rsid w:val="00366704"/>
    <w:rsid w:val="00367F9F"/>
    <w:rsid w:val="0037413D"/>
    <w:rsid w:val="00376330"/>
    <w:rsid w:val="003902A8"/>
    <w:rsid w:val="00390F37"/>
    <w:rsid w:val="003924B4"/>
    <w:rsid w:val="003A0803"/>
    <w:rsid w:val="003A2D60"/>
    <w:rsid w:val="003D3AF5"/>
    <w:rsid w:val="003D57B6"/>
    <w:rsid w:val="003D6592"/>
    <w:rsid w:val="003D7C5A"/>
    <w:rsid w:val="003E37D7"/>
    <w:rsid w:val="003E4D81"/>
    <w:rsid w:val="003E6403"/>
    <w:rsid w:val="003E716F"/>
    <w:rsid w:val="00400735"/>
    <w:rsid w:val="004015CD"/>
    <w:rsid w:val="0040592A"/>
    <w:rsid w:val="00416BA6"/>
    <w:rsid w:val="0042497E"/>
    <w:rsid w:val="00424AE1"/>
    <w:rsid w:val="00427760"/>
    <w:rsid w:val="004301DB"/>
    <w:rsid w:val="004314C0"/>
    <w:rsid w:val="0043496E"/>
    <w:rsid w:val="00434D09"/>
    <w:rsid w:val="00437AF7"/>
    <w:rsid w:val="004415A4"/>
    <w:rsid w:val="004424BF"/>
    <w:rsid w:val="00443B0F"/>
    <w:rsid w:val="00443FA6"/>
    <w:rsid w:val="00454449"/>
    <w:rsid w:val="00456777"/>
    <w:rsid w:val="00465BBD"/>
    <w:rsid w:val="004706C7"/>
    <w:rsid w:val="00474C80"/>
    <w:rsid w:val="004751B6"/>
    <w:rsid w:val="00476025"/>
    <w:rsid w:val="00482B29"/>
    <w:rsid w:val="00490483"/>
    <w:rsid w:val="004921CC"/>
    <w:rsid w:val="004929C9"/>
    <w:rsid w:val="00496050"/>
    <w:rsid w:val="004964CA"/>
    <w:rsid w:val="004976C5"/>
    <w:rsid w:val="004A1DB7"/>
    <w:rsid w:val="004B1FCC"/>
    <w:rsid w:val="004B327E"/>
    <w:rsid w:val="004B5DD0"/>
    <w:rsid w:val="004C02C0"/>
    <w:rsid w:val="004C139E"/>
    <w:rsid w:val="004C309D"/>
    <w:rsid w:val="004C422B"/>
    <w:rsid w:val="004C44D6"/>
    <w:rsid w:val="004D2E45"/>
    <w:rsid w:val="004D5E20"/>
    <w:rsid w:val="004E160A"/>
    <w:rsid w:val="004E4CD6"/>
    <w:rsid w:val="004E4CF2"/>
    <w:rsid w:val="004E5F47"/>
    <w:rsid w:val="004F23C2"/>
    <w:rsid w:val="004F31DC"/>
    <w:rsid w:val="004F4AA8"/>
    <w:rsid w:val="004F7005"/>
    <w:rsid w:val="00502717"/>
    <w:rsid w:val="00510634"/>
    <w:rsid w:val="0051451F"/>
    <w:rsid w:val="0051728D"/>
    <w:rsid w:val="005243CF"/>
    <w:rsid w:val="00524F3B"/>
    <w:rsid w:val="005274ED"/>
    <w:rsid w:val="005337EA"/>
    <w:rsid w:val="00537B6F"/>
    <w:rsid w:val="0054052C"/>
    <w:rsid w:val="00544D2D"/>
    <w:rsid w:val="00550950"/>
    <w:rsid w:val="005539F7"/>
    <w:rsid w:val="00555ABB"/>
    <w:rsid w:val="005562A0"/>
    <w:rsid w:val="00557A71"/>
    <w:rsid w:val="00563CBD"/>
    <w:rsid w:val="00574046"/>
    <w:rsid w:val="00576BCA"/>
    <w:rsid w:val="00585AF4"/>
    <w:rsid w:val="00585E99"/>
    <w:rsid w:val="00597D29"/>
    <w:rsid w:val="005A2229"/>
    <w:rsid w:val="005A4017"/>
    <w:rsid w:val="005A6C5B"/>
    <w:rsid w:val="005B06D6"/>
    <w:rsid w:val="005B5098"/>
    <w:rsid w:val="005B59A3"/>
    <w:rsid w:val="005D2D30"/>
    <w:rsid w:val="005E01B4"/>
    <w:rsid w:val="005F0AC1"/>
    <w:rsid w:val="00601B12"/>
    <w:rsid w:val="006045D4"/>
    <w:rsid w:val="006046ED"/>
    <w:rsid w:val="00604ED5"/>
    <w:rsid w:val="0061748C"/>
    <w:rsid w:val="006271AE"/>
    <w:rsid w:val="0063195A"/>
    <w:rsid w:val="00633B72"/>
    <w:rsid w:val="00633BBE"/>
    <w:rsid w:val="0063400D"/>
    <w:rsid w:val="006344EA"/>
    <w:rsid w:val="006366DA"/>
    <w:rsid w:val="0064152C"/>
    <w:rsid w:val="00641A1A"/>
    <w:rsid w:val="00642024"/>
    <w:rsid w:val="006454AD"/>
    <w:rsid w:val="006477CC"/>
    <w:rsid w:val="00647912"/>
    <w:rsid w:val="00653D72"/>
    <w:rsid w:val="006541A1"/>
    <w:rsid w:val="00656B1D"/>
    <w:rsid w:val="0066226C"/>
    <w:rsid w:val="006635EF"/>
    <w:rsid w:val="00671773"/>
    <w:rsid w:val="006721D6"/>
    <w:rsid w:val="00672425"/>
    <w:rsid w:val="00676293"/>
    <w:rsid w:val="00681057"/>
    <w:rsid w:val="00682BDD"/>
    <w:rsid w:val="0068361E"/>
    <w:rsid w:val="00691C26"/>
    <w:rsid w:val="006941A2"/>
    <w:rsid w:val="00694A0E"/>
    <w:rsid w:val="006A1EBE"/>
    <w:rsid w:val="006A337D"/>
    <w:rsid w:val="006A3FAE"/>
    <w:rsid w:val="006A5F41"/>
    <w:rsid w:val="006B162A"/>
    <w:rsid w:val="006B24C4"/>
    <w:rsid w:val="006B3314"/>
    <w:rsid w:val="006C0B7A"/>
    <w:rsid w:val="006C3901"/>
    <w:rsid w:val="006C51E1"/>
    <w:rsid w:val="006C5A2C"/>
    <w:rsid w:val="006C7A3F"/>
    <w:rsid w:val="006C7A86"/>
    <w:rsid w:val="006D1293"/>
    <w:rsid w:val="006D74E9"/>
    <w:rsid w:val="006E21BB"/>
    <w:rsid w:val="006E636F"/>
    <w:rsid w:val="006E775E"/>
    <w:rsid w:val="006F2157"/>
    <w:rsid w:val="006F2E3C"/>
    <w:rsid w:val="006F46C0"/>
    <w:rsid w:val="006F57C8"/>
    <w:rsid w:val="00701588"/>
    <w:rsid w:val="00704F5C"/>
    <w:rsid w:val="007076CD"/>
    <w:rsid w:val="0071351D"/>
    <w:rsid w:val="007149C0"/>
    <w:rsid w:val="007209DA"/>
    <w:rsid w:val="00724599"/>
    <w:rsid w:val="0072758C"/>
    <w:rsid w:val="0073494F"/>
    <w:rsid w:val="00735763"/>
    <w:rsid w:val="00737AB5"/>
    <w:rsid w:val="00740F60"/>
    <w:rsid w:val="007437B0"/>
    <w:rsid w:val="00745FA9"/>
    <w:rsid w:val="0075089A"/>
    <w:rsid w:val="00750E1F"/>
    <w:rsid w:val="0075131D"/>
    <w:rsid w:val="00752B09"/>
    <w:rsid w:val="00763024"/>
    <w:rsid w:val="00767BB8"/>
    <w:rsid w:val="007726A5"/>
    <w:rsid w:val="00777167"/>
    <w:rsid w:val="00783537"/>
    <w:rsid w:val="00786ED4"/>
    <w:rsid w:val="007872C3"/>
    <w:rsid w:val="00793B54"/>
    <w:rsid w:val="007A792F"/>
    <w:rsid w:val="007A7A64"/>
    <w:rsid w:val="007B6084"/>
    <w:rsid w:val="007C4CB2"/>
    <w:rsid w:val="007D6732"/>
    <w:rsid w:val="007D76D4"/>
    <w:rsid w:val="007E64CD"/>
    <w:rsid w:val="007E6E28"/>
    <w:rsid w:val="007F3B31"/>
    <w:rsid w:val="008015FC"/>
    <w:rsid w:val="00804826"/>
    <w:rsid w:val="00805BB2"/>
    <w:rsid w:val="00810213"/>
    <w:rsid w:val="0081333E"/>
    <w:rsid w:val="00816E77"/>
    <w:rsid w:val="008171F9"/>
    <w:rsid w:val="00821098"/>
    <w:rsid w:val="00822AF7"/>
    <w:rsid w:val="00830E5D"/>
    <w:rsid w:val="00835A87"/>
    <w:rsid w:val="008418F2"/>
    <w:rsid w:val="0084423A"/>
    <w:rsid w:val="008464EF"/>
    <w:rsid w:val="008502E4"/>
    <w:rsid w:val="00854BAC"/>
    <w:rsid w:val="008605DC"/>
    <w:rsid w:val="008623A5"/>
    <w:rsid w:val="00863D4C"/>
    <w:rsid w:val="00871293"/>
    <w:rsid w:val="00873E19"/>
    <w:rsid w:val="008801CD"/>
    <w:rsid w:val="008827A2"/>
    <w:rsid w:val="00884E87"/>
    <w:rsid w:val="0089364A"/>
    <w:rsid w:val="00893DF6"/>
    <w:rsid w:val="00895F0E"/>
    <w:rsid w:val="008A7705"/>
    <w:rsid w:val="008B0F3B"/>
    <w:rsid w:val="008B46C1"/>
    <w:rsid w:val="008B644B"/>
    <w:rsid w:val="008B799F"/>
    <w:rsid w:val="008C48E1"/>
    <w:rsid w:val="008C768A"/>
    <w:rsid w:val="008D0806"/>
    <w:rsid w:val="008D383B"/>
    <w:rsid w:val="008D3B5E"/>
    <w:rsid w:val="008D52EC"/>
    <w:rsid w:val="008E1F78"/>
    <w:rsid w:val="008E4839"/>
    <w:rsid w:val="008F0A80"/>
    <w:rsid w:val="008F0B74"/>
    <w:rsid w:val="008F2A1A"/>
    <w:rsid w:val="008F35EE"/>
    <w:rsid w:val="008F3F44"/>
    <w:rsid w:val="009067D7"/>
    <w:rsid w:val="00906C5C"/>
    <w:rsid w:val="009230FF"/>
    <w:rsid w:val="0093132D"/>
    <w:rsid w:val="009469AC"/>
    <w:rsid w:val="009534CE"/>
    <w:rsid w:val="00964B22"/>
    <w:rsid w:val="00971622"/>
    <w:rsid w:val="009740C6"/>
    <w:rsid w:val="009770C1"/>
    <w:rsid w:val="0098312B"/>
    <w:rsid w:val="0098505B"/>
    <w:rsid w:val="00987441"/>
    <w:rsid w:val="0099043D"/>
    <w:rsid w:val="009946BC"/>
    <w:rsid w:val="009950FD"/>
    <w:rsid w:val="009D10E1"/>
    <w:rsid w:val="009D4489"/>
    <w:rsid w:val="009E424F"/>
    <w:rsid w:val="009E5E07"/>
    <w:rsid w:val="009F0EC4"/>
    <w:rsid w:val="009F123F"/>
    <w:rsid w:val="009F35F2"/>
    <w:rsid w:val="009F61E4"/>
    <w:rsid w:val="009F7160"/>
    <w:rsid w:val="00A05BC1"/>
    <w:rsid w:val="00A0742F"/>
    <w:rsid w:val="00A11F40"/>
    <w:rsid w:val="00A13CBB"/>
    <w:rsid w:val="00A141CC"/>
    <w:rsid w:val="00A15DE7"/>
    <w:rsid w:val="00A22357"/>
    <w:rsid w:val="00A24747"/>
    <w:rsid w:val="00A264A1"/>
    <w:rsid w:val="00A26969"/>
    <w:rsid w:val="00A32BF8"/>
    <w:rsid w:val="00A338D4"/>
    <w:rsid w:val="00A33E8A"/>
    <w:rsid w:val="00A37FFE"/>
    <w:rsid w:val="00A41CF2"/>
    <w:rsid w:val="00A44824"/>
    <w:rsid w:val="00A45B97"/>
    <w:rsid w:val="00A45D68"/>
    <w:rsid w:val="00A4724E"/>
    <w:rsid w:val="00A537B4"/>
    <w:rsid w:val="00A57518"/>
    <w:rsid w:val="00A62D1B"/>
    <w:rsid w:val="00A64494"/>
    <w:rsid w:val="00A65014"/>
    <w:rsid w:val="00A6561A"/>
    <w:rsid w:val="00A70036"/>
    <w:rsid w:val="00A728EC"/>
    <w:rsid w:val="00A92925"/>
    <w:rsid w:val="00A9593C"/>
    <w:rsid w:val="00A97300"/>
    <w:rsid w:val="00AA14E2"/>
    <w:rsid w:val="00AA1C3F"/>
    <w:rsid w:val="00AA5989"/>
    <w:rsid w:val="00AA5A19"/>
    <w:rsid w:val="00AA74DC"/>
    <w:rsid w:val="00AB3913"/>
    <w:rsid w:val="00AB4611"/>
    <w:rsid w:val="00AB7105"/>
    <w:rsid w:val="00AD0258"/>
    <w:rsid w:val="00AE6CBF"/>
    <w:rsid w:val="00AE7B62"/>
    <w:rsid w:val="00AF3103"/>
    <w:rsid w:val="00B02E81"/>
    <w:rsid w:val="00B03067"/>
    <w:rsid w:val="00B03878"/>
    <w:rsid w:val="00B0539F"/>
    <w:rsid w:val="00B10CCF"/>
    <w:rsid w:val="00B11C57"/>
    <w:rsid w:val="00B156E1"/>
    <w:rsid w:val="00B15946"/>
    <w:rsid w:val="00B2302A"/>
    <w:rsid w:val="00B23EA8"/>
    <w:rsid w:val="00B243D1"/>
    <w:rsid w:val="00B2556F"/>
    <w:rsid w:val="00B36BCF"/>
    <w:rsid w:val="00B37C3E"/>
    <w:rsid w:val="00B43280"/>
    <w:rsid w:val="00B51D69"/>
    <w:rsid w:val="00B63A5F"/>
    <w:rsid w:val="00B65C12"/>
    <w:rsid w:val="00B65EA0"/>
    <w:rsid w:val="00B736BA"/>
    <w:rsid w:val="00B81519"/>
    <w:rsid w:val="00B82A15"/>
    <w:rsid w:val="00B82B4E"/>
    <w:rsid w:val="00B84D3B"/>
    <w:rsid w:val="00B86A67"/>
    <w:rsid w:val="00B90084"/>
    <w:rsid w:val="00B90A12"/>
    <w:rsid w:val="00B90ED7"/>
    <w:rsid w:val="00B910AC"/>
    <w:rsid w:val="00B92BDD"/>
    <w:rsid w:val="00B94026"/>
    <w:rsid w:val="00B95EAA"/>
    <w:rsid w:val="00B97DFD"/>
    <w:rsid w:val="00BA282A"/>
    <w:rsid w:val="00BA3524"/>
    <w:rsid w:val="00BA36EE"/>
    <w:rsid w:val="00BA5C70"/>
    <w:rsid w:val="00BA770D"/>
    <w:rsid w:val="00BB6448"/>
    <w:rsid w:val="00BB782D"/>
    <w:rsid w:val="00BC2418"/>
    <w:rsid w:val="00BC319C"/>
    <w:rsid w:val="00BC5EB7"/>
    <w:rsid w:val="00BD225A"/>
    <w:rsid w:val="00BD466A"/>
    <w:rsid w:val="00BD47FD"/>
    <w:rsid w:val="00BD4C81"/>
    <w:rsid w:val="00BD66EC"/>
    <w:rsid w:val="00BD6F82"/>
    <w:rsid w:val="00BD7071"/>
    <w:rsid w:val="00BE57F7"/>
    <w:rsid w:val="00BE59DA"/>
    <w:rsid w:val="00BE673B"/>
    <w:rsid w:val="00BE6F4B"/>
    <w:rsid w:val="00C00929"/>
    <w:rsid w:val="00C02476"/>
    <w:rsid w:val="00C04DAB"/>
    <w:rsid w:val="00C12631"/>
    <w:rsid w:val="00C12EA2"/>
    <w:rsid w:val="00C1562E"/>
    <w:rsid w:val="00C202F2"/>
    <w:rsid w:val="00C20752"/>
    <w:rsid w:val="00C2337D"/>
    <w:rsid w:val="00C23533"/>
    <w:rsid w:val="00C30C4D"/>
    <w:rsid w:val="00C3177E"/>
    <w:rsid w:val="00C33258"/>
    <w:rsid w:val="00C3424D"/>
    <w:rsid w:val="00C35B18"/>
    <w:rsid w:val="00C438AB"/>
    <w:rsid w:val="00C447F3"/>
    <w:rsid w:val="00C46D44"/>
    <w:rsid w:val="00C5265F"/>
    <w:rsid w:val="00C52B7E"/>
    <w:rsid w:val="00C63029"/>
    <w:rsid w:val="00C6587E"/>
    <w:rsid w:val="00C710EB"/>
    <w:rsid w:val="00C74201"/>
    <w:rsid w:val="00C74D96"/>
    <w:rsid w:val="00C91188"/>
    <w:rsid w:val="00C91807"/>
    <w:rsid w:val="00C961E2"/>
    <w:rsid w:val="00CA2535"/>
    <w:rsid w:val="00CA3E6D"/>
    <w:rsid w:val="00CA6BE1"/>
    <w:rsid w:val="00CB036D"/>
    <w:rsid w:val="00CB04E3"/>
    <w:rsid w:val="00CB14EB"/>
    <w:rsid w:val="00CB2D72"/>
    <w:rsid w:val="00CB399D"/>
    <w:rsid w:val="00CB498E"/>
    <w:rsid w:val="00CB7A16"/>
    <w:rsid w:val="00CC2D1A"/>
    <w:rsid w:val="00CE00D4"/>
    <w:rsid w:val="00CE0754"/>
    <w:rsid w:val="00CE2BC7"/>
    <w:rsid w:val="00CE63F4"/>
    <w:rsid w:val="00CF239E"/>
    <w:rsid w:val="00CF592A"/>
    <w:rsid w:val="00D01343"/>
    <w:rsid w:val="00D055DE"/>
    <w:rsid w:val="00D1348E"/>
    <w:rsid w:val="00D1608E"/>
    <w:rsid w:val="00D21F9B"/>
    <w:rsid w:val="00D22CD5"/>
    <w:rsid w:val="00D242A6"/>
    <w:rsid w:val="00D25B4A"/>
    <w:rsid w:val="00D26E72"/>
    <w:rsid w:val="00D27FAF"/>
    <w:rsid w:val="00D33D15"/>
    <w:rsid w:val="00D36902"/>
    <w:rsid w:val="00D43A51"/>
    <w:rsid w:val="00D51BCD"/>
    <w:rsid w:val="00D5374E"/>
    <w:rsid w:val="00D538C1"/>
    <w:rsid w:val="00D53BB3"/>
    <w:rsid w:val="00D60AC7"/>
    <w:rsid w:val="00D60BB4"/>
    <w:rsid w:val="00D60DE2"/>
    <w:rsid w:val="00D62A0E"/>
    <w:rsid w:val="00D722EF"/>
    <w:rsid w:val="00D73693"/>
    <w:rsid w:val="00D774A2"/>
    <w:rsid w:val="00D81ED7"/>
    <w:rsid w:val="00D82395"/>
    <w:rsid w:val="00D8630B"/>
    <w:rsid w:val="00D879E6"/>
    <w:rsid w:val="00D957A5"/>
    <w:rsid w:val="00D95F01"/>
    <w:rsid w:val="00DA2700"/>
    <w:rsid w:val="00DB4053"/>
    <w:rsid w:val="00DB48D3"/>
    <w:rsid w:val="00DB6919"/>
    <w:rsid w:val="00DC2C28"/>
    <w:rsid w:val="00DC56C2"/>
    <w:rsid w:val="00DC6F55"/>
    <w:rsid w:val="00DD1F27"/>
    <w:rsid w:val="00DD70A8"/>
    <w:rsid w:val="00DE0B75"/>
    <w:rsid w:val="00DE2167"/>
    <w:rsid w:val="00DE3B29"/>
    <w:rsid w:val="00DE54EA"/>
    <w:rsid w:val="00DF4993"/>
    <w:rsid w:val="00DF4A02"/>
    <w:rsid w:val="00DF7DF1"/>
    <w:rsid w:val="00E00A5B"/>
    <w:rsid w:val="00E013F4"/>
    <w:rsid w:val="00E01509"/>
    <w:rsid w:val="00E03B42"/>
    <w:rsid w:val="00E06E59"/>
    <w:rsid w:val="00E103FA"/>
    <w:rsid w:val="00E12490"/>
    <w:rsid w:val="00E201D3"/>
    <w:rsid w:val="00E229A1"/>
    <w:rsid w:val="00E25438"/>
    <w:rsid w:val="00E25BE6"/>
    <w:rsid w:val="00E30005"/>
    <w:rsid w:val="00E34A53"/>
    <w:rsid w:val="00E35DEA"/>
    <w:rsid w:val="00E37FAB"/>
    <w:rsid w:val="00E41D4C"/>
    <w:rsid w:val="00E55723"/>
    <w:rsid w:val="00E60F84"/>
    <w:rsid w:val="00E65106"/>
    <w:rsid w:val="00E7339F"/>
    <w:rsid w:val="00E74092"/>
    <w:rsid w:val="00E776D0"/>
    <w:rsid w:val="00E806D4"/>
    <w:rsid w:val="00E95FD5"/>
    <w:rsid w:val="00E97055"/>
    <w:rsid w:val="00EA3788"/>
    <w:rsid w:val="00EA5AA7"/>
    <w:rsid w:val="00EA6966"/>
    <w:rsid w:val="00EB44BC"/>
    <w:rsid w:val="00EB7DB6"/>
    <w:rsid w:val="00EC0269"/>
    <w:rsid w:val="00EC488F"/>
    <w:rsid w:val="00ED1631"/>
    <w:rsid w:val="00ED6D7F"/>
    <w:rsid w:val="00EE4913"/>
    <w:rsid w:val="00EF0F1A"/>
    <w:rsid w:val="00EF6748"/>
    <w:rsid w:val="00EF6823"/>
    <w:rsid w:val="00EF6E2D"/>
    <w:rsid w:val="00F00A96"/>
    <w:rsid w:val="00F019F7"/>
    <w:rsid w:val="00F072B3"/>
    <w:rsid w:val="00F100D3"/>
    <w:rsid w:val="00F1480F"/>
    <w:rsid w:val="00F244F2"/>
    <w:rsid w:val="00F3225E"/>
    <w:rsid w:val="00F502BC"/>
    <w:rsid w:val="00F52122"/>
    <w:rsid w:val="00F641D0"/>
    <w:rsid w:val="00F64AF8"/>
    <w:rsid w:val="00F71AB3"/>
    <w:rsid w:val="00F71D81"/>
    <w:rsid w:val="00F73708"/>
    <w:rsid w:val="00F7514E"/>
    <w:rsid w:val="00F806C2"/>
    <w:rsid w:val="00F854DD"/>
    <w:rsid w:val="00F85981"/>
    <w:rsid w:val="00FA0980"/>
    <w:rsid w:val="00FA2FA4"/>
    <w:rsid w:val="00FA6399"/>
    <w:rsid w:val="00FC23F5"/>
    <w:rsid w:val="00FC5B47"/>
    <w:rsid w:val="00FC743E"/>
    <w:rsid w:val="00FC7C48"/>
    <w:rsid w:val="00FD0179"/>
    <w:rsid w:val="00FD5487"/>
    <w:rsid w:val="00FD6122"/>
    <w:rsid w:val="00FD6938"/>
    <w:rsid w:val="00FE1607"/>
    <w:rsid w:val="00FF26E6"/>
    <w:rsid w:val="00FF3DEF"/>
    <w:rsid w:val="00FF4F36"/>
    <w:rsid w:val="00FF5D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485A1B1D"/>
  <w15:chartTrackingRefBased/>
  <w15:docId w15:val="{F895A766-FFE1-4409-8FFD-7F1717872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
    <w:name w:val="Body Text"/>
    <w:basedOn w:val="Standard"/>
    <w:pPr>
      <w:jc w:val="both"/>
    </w:pPr>
  </w:style>
  <w:style w:type="paragraph" w:styleId="Sprechblasentext">
    <w:name w:val="Balloon Text"/>
    <w:basedOn w:val="Standard"/>
    <w:semiHidden/>
    <w:rsid w:val="007872C3"/>
    <w:rPr>
      <w:rFonts w:ascii="Tahoma" w:hAnsi="Tahoma" w:cs="Tahoma"/>
      <w:sz w:val="16"/>
      <w:szCs w:val="16"/>
    </w:rPr>
  </w:style>
  <w:style w:type="character" w:styleId="Kommentarzeichen">
    <w:name w:val="annotation reference"/>
    <w:semiHidden/>
    <w:rsid w:val="007437B0"/>
    <w:rPr>
      <w:sz w:val="16"/>
      <w:szCs w:val="16"/>
    </w:rPr>
  </w:style>
  <w:style w:type="paragraph" w:styleId="Kommentartext">
    <w:name w:val="annotation text"/>
    <w:basedOn w:val="Standard"/>
    <w:semiHidden/>
    <w:rsid w:val="007437B0"/>
    <w:rPr>
      <w:sz w:val="20"/>
    </w:rPr>
  </w:style>
  <w:style w:type="paragraph" w:styleId="Kommentarthema">
    <w:name w:val="annotation subject"/>
    <w:basedOn w:val="Kommentartext"/>
    <w:next w:val="Kommentartext"/>
    <w:semiHidden/>
    <w:rsid w:val="007437B0"/>
    <w:rPr>
      <w:b/>
      <w:bCs/>
    </w:rPr>
  </w:style>
  <w:style w:type="paragraph" w:styleId="Dokumentstruktur">
    <w:name w:val="Document Map"/>
    <w:basedOn w:val="Standard"/>
    <w:semiHidden/>
    <w:rsid w:val="006F2157"/>
    <w:pPr>
      <w:shd w:val="clear" w:color="auto" w:fill="000080"/>
    </w:pPr>
    <w:rPr>
      <w:rFonts w:ascii="Tahoma" w:hAnsi="Tahoma" w:cs="Tahoma"/>
      <w:sz w:val="20"/>
    </w:rPr>
  </w:style>
  <w:style w:type="character" w:styleId="Fett">
    <w:name w:val="Strong"/>
    <w:uiPriority w:val="22"/>
    <w:qFormat/>
    <w:rsid w:val="00012E4D"/>
    <w:rPr>
      <w:b/>
      <w:bCs/>
    </w:rPr>
  </w:style>
  <w:style w:type="character" w:styleId="Hyperlink">
    <w:name w:val="Hyperlink"/>
    <w:rsid w:val="00682BDD"/>
    <w:rPr>
      <w:color w:val="0563C1"/>
      <w:u w:val="single"/>
    </w:rPr>
  </w:style>
  <w:style w:type="character" w:styleId="NichtaufgelsteErwhnung">
    <w:name w:val="Unresolved Mention"/>
    <w:uiPriority w:val="99"/>
    <w:semiHidden/>
    <w:unhideWhenUsed/>
    <w:rsid w:val="00682BDD"/>
    <w:rPr>
      <w:color w:val="605E5C"/>
      <w:shd w:val="clear" w:color="auto" w:fill="E1DFDD"/>
    </w:rPr>
  </w:style>
  <w:style w:type="character" w:customStyle="1" w:styleId="FuzeileZchn">
    <w:name w:val="Fußzeile Zchn"/>
    <w:basedOn w:val="Absatz-Standardschriftart"/>
    <w:link w:val="Fuzeile"/>
    <w:rsid w:val="00BC2418"/>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03558">
      <w:bodyDiv w:val="1"/>
      <w:marLeft w:val="0"/>
      <w:marRight w:val="0"/>
      <w:marTop w:val="0"/>
      <w:marBottom w:val="0"/>
      <w:divBdr>
        <w:top w:val="none" w:sz="0" w:space="0" w:color="auto"/>
        <w:left w:val="none" w:sz="0" w:space="0" w:color="auto"/>
        <w:bottom w:val="none" w:sz="0" w:space="0" w:color="auto"/>
        <w:right w:val="none" w:sz="0" w:space="0" w:color="auto"/>
      </w:divBdr>
    </w:div>
    <w:div w:id="805051973">
      <w:bodyDiv w:val="1"/>
      <w:marLeft w:val="0"/>
      <w:marRight w:val="0"/>
      <w:marTop w:val="0"/>
      <w:marBottom w:val="0"/>
      <w:divBdr>
        <w:top w:val="none" w:sz="0" w:space="0" w:color="auto"/>
        <w:left w:val="none" w:sz="0" w:space="0" w:color="auto"/>
        <w:bottom w:val="none" w:sz="0" w:space="0" w:color="auto"/>
        <w:right w:val="none" w:sz="0" w:space="0" w:color="auto"/>
      </w:divBdr>
    </w:div>
    <w:div w:id="847259891">
      <w:bodyDiv w:val="1"/>
      <w:marLeft w:val="0"/>
      <w:marRight w:val="0"/>
      <w:marTop w:val="0"/>
      <w:marBottom w:val="0"/>
      <w:divBdr>
        <w:top w:val="none" w:sz="0" w:space="0" w:color="auto"/>
        <w:left w:val="none" w:sz="0" w:space="0" w:color="auto"/>
        <w:bottom w:val="none" w:sz="0" w:space="0" w:color="auto"/>
        <w:right w:val="none" w:sz="0" w:space="0" w:color="auto"/>
      </w:divBdr>
    </w:div>
    <w:div w:id="211493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rma-gla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dorma-glas.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ulrike.claas@dormakaba.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alsheni\Anwendungsdaten\Microsoft\Vorlagen\Vertrag%20Format%20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Vertrag Format normal</Template>
  <TotalTime>0</TotalTime>
  <Pages>4</Pages>
  <Words>618</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Sehr geehrte Damen und Herren,</vt:lpstr>
    </vt:vector>
  </TitlesOfParts>
  <Company>DORMA GmbH + Co. KG</Company>
  <LinksUpToDate>false</LinksUpToDate>
  <CharactersWithSpaces>4249</CharactersWithSpaces>
  <SharedDoc>false</SharedDoc>
  <HLinks>
    <vt:vector size="12" baseType="variant">
      <vt:variant>
        <vt:i4>3407982</vt:i4>
      </vt:variant>
      <vt:variant>
        <vt:i4>3</vt:i4>
      </vt:variant>
      <vt:variant>
        <vt:i4>0</vt:i4>
      </vt:variant>
      <vt:variant>
        <vt:i4>5</vt:i4>
      </vt:variant>
      <vt:variant>
        <vt:lpwstr>http://www.dorma-glas.com/</vt:lpwstr>
      </vt:variant>
      <vt:variant>
        <vt:lpwstr/>
      </vt:variant>
      <vt:variant>
        <vt:i4>2555983</vt:i4>
      </vt:variant>
      <vt:variant>
        <vt:i4>0</vt:i4>
      </vt:variant>
      <vt:variant>
        <vt:i4>0</vt:i4>
      </vt:variant>
      <vt:variant>
        <vt:i4>5</vt:i4>
      </vt:variant>
      <vt:variant>
        <vt:lpwstr>mailto:ulrike.claas@dormakaba.com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Damen und Herren,</dc:title>
  <dc:subject/>
  <dc:creator>Nicole Palsherm</dc:creator>
  <cp:keywords/>
  <dc:description/>
  <cp:lastModifiedBy>Ulrike Claas</cp:lastModifiedBy>
  <cp:revision>8</cp:revision>
  <cp:lastPrinted>2016-02-26T13:09:00Z</cp:lastPrinted>
  <dcterms:created xsi:type="dcterms:W3CDTF">2022-03-21T12:35:00Z</dcterms:created>
  <dcterms:modified xsi:type="dcterms:W3CDTF">2022-03-23T06:17:00Z</dcterms:modified>
</cp:coreProperties>
</file>