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CC80" w14:textId="77777777" w:rsidR="00024319" w:rsidRPr="00AB5D08" w:rsidRDefault="0092213A" w:rsidP="00024319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</w:rPr>
      </w:pPr>
      <w:r w:rsidRPr="00AB5D08">
        <w:rPr>
          <w:rFonts w:ascii="Arial" w:hAnsi="Arial"/>
          <w:b/>
          <w:color w:val="000000" w:themeColor="text1"/>
        </w:rPr>
        <w:t>1</w:t>
      </w:r>
      <w:r w:rsidRPr="00AB5D08">
        <w:rPr>
          <w:color w:val="000000" w:themeColor="text1"/>
        </w:rPr>
        <w:tab/>
      </w:r>
      <w:r w:rsidR="00024319">
        <w:rPr>
          <w:rFonts w:ascii="Arial" w:hAnsi="Arial"/>
          <w:b/>
          <w:color w:val="000000" w:themeColor="text1"/>
        </w:rPr>
        <w:t>DORMA-Glas GmbH</w:t>
      </w:r>
    </w:p>
    <w:p w14:paraId="01414430" w14:textId="77777777" w:rsidR="00024319" w:rsidRPr="00AB5D08" w:rsidRDefault="00024319" w:rsidP="00024319">
      <w:pPr>
        <w:spacing w:before="100" w:after="100" w:line="240" w:lineRule="auto"/>
        <w:ind w:left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Herstellerinformation</w:t>
      </w:r>
    </w:p>
    <w:p w14:paraId="3FE19850" w14:textId="77777777" w:rsidR="00024319" w:rsidRPr="00AB5D08" w:rsidRDefault="00024319" w:rsidP="00024319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  <w:r w:rsidRPr="00E10455">
        <w:rPr>
          <w:rFonts w:ascii="Arial" w:hAnsi="Arial"/>
          <w:color w:val="000000" w:themeColor="text1"/>
          <w:sz w:val="20"/>
        </w:rPr>
        <w:t>DORMA</w:t>
      </w:r>
      <w:r>
        <w:rPr>
          <w:rFonts w:ascii="Arial" w:hAnsi="Arial"/>
          <w:color w:val="000000" w:themeColor="text1"/>
          <w:sz w:val="20"/>
        </w:rPr>
        <w:t>-Glas</w:t>
      </w:r>
      <w:r w:rsidRPr="00E10455">
        <w:rPr>
          <w:rFonts w:ascii="Arial" w:hAnsi="Arial"/>
          <w:color w:val="000000" w:themeColor="text1"/>
          <w:sz w:val="20"/>
        </w:rPr>
        <w:t xml:space="preserve"> GmbH</w:t>
      </w:r>
      <w:r w:rsidRPr="00E10455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Max-Planck-Straße 33 – 45</w:t>
      </w:r>
      <w:r>
        <w:rPr>
          <w:rFonts w:ascii="Arial" w:hAnsi="Arial"/>
          <w:color w:val="000000" w:themeColor="text1"/>
          <w:sz w:val="20"/>
        </w:rPr>
        <w:br/>
        <w:t>32107 Bad Salzuflen</w:t>
      </w:r>
      <w:r w:rsidRPr="00AB5D08">
        <w:rPr>
          <w:rFonts w:ascii="Arial" w:hAnsi="Arial"/>
          <w:color w:val="000000" w:themeColor="text1"/>
          <w:sz w:val="20"/>
        </w:rPr>
        <w:br/>
        <w:t>Deutschland</w:t>
      </w:r>
    </w:p>
    <w:p w14:paraId="4C9D1BB7" w14:textId="77777777" w:rsidR="00024319" w:rsidRDefault="00024319" w:rsidP="00024319">
      <w:pPr>
        <w:spacing w:before="100" w:after="100" w:line="240" w:lineRule="auto"/>
        <w:ind w:left="1040"/>
      </w:pPr>
      <w:r w:rsidRPr="00AB5D08">
        <w:rPr>
          <w:rFonts w:ascii="Arial" w:hAnsi="Arial"/>
          <w:color w:val="000000" w:themeColor="text1"/>
          <w:sz w:val="20"/>
        </w:rPr>
        <w:t xml:space="preserve">Telefon +49 </w:t>
      </w:r>
      <w:r>
        <w:rPr>
          <w:rFonts w:ascii="Arial" w:hAnsi="Arial"/>
          <w:color w:val="000000" w:themeColor="text1"/>
          <w:sz w:val="20"/>
        </w:rPr>
        <w:t>5222 924-</w:t>
      </w:r>
      <w:r w:rsidRPr="00AB5D08">
        <w:rPr>
          <w:rFonts w:ascii="Arial" w:hAnsi="Arial"/>
          <w:color w:val="000000" w:themeColor="text1"/>
          <w:sz w:val="20"/>
        </w:rPr>
        <w:t>0</w:t>
      </w:r>
      <w:r w:rsidRPr="00AB5D08">
        <w:rPr>
          <w:rFonts w:ascii="Arial" w:hAnsi="Arial"/>
          <w:color w:val="000000" w:themeColor="text1"/>
          <w:sz w:val="20"/>
        </w:rPr>
        <w:br/>
      </w:r>
      <w:r w:rsidRPr="00AB5D08">
        <w:rPr>
          <w:rFonts w:ascii="Arial" w:hAnsi="Arial"/>
          <w:color w:val="000000" w:themeColor="text1"/>
          <w:sz w:val="20"/>
        </w:rPr>
        <w:br/>
      </w:r>
      <w:bookmarkStart w:id="0" w:name="_Hlk99550114"/>
      <w:r>
        <w:fldChar w:fldCharType="begin"/>
      </w:r>
      <w:r>
        <w:instrText xml:space="preserve"> HYPERLINK "http://</w:instrText>
      </w:r>
      <w:r w:rsidRPr="00971DC5">
        <w:instrText>www.dorma-glas.com</w:instrText>
      </w:r>
      <w:r>
        <w:instrText xml:space="preserve">" </w:instrText>
      </w:r>
      <w:r>
        <w:fldChar w:fldCharType="separate"/>
      </w:r>
      <w:r w:rsidRPr="00606764">
        <w:rPr>
          <w:rStyle w:val="Hyperlink"/>
        </w:rPr>
        <w:t>www.dorma-glas.com</w:t>
      </w:r>
      <w:r>
        <w:fldChar w:fldCharType="end"/>
      </w:r>
      <w:bookmarkEnd w:id="0"/>
    </w:p>
    <w:p w14:paraId="0CA32291" w14:textId="423D1AF0" w:rsidR="007168F7" w:rsidRPr="00AB5D08" w:rsidRDefault="0092213A" w:rsidP="00024319">
      <w:pPr>
        <w:spacing w:before="100" w:after="100" w:line="240" w:lineRule="auto"/>
        <w:ind w:left="1040" w:hanging="1040"/>
        <w:rPr>
          <w:rFonts w:ascii="Arial"/>
          <w:color w:val="000000" w:themeColor="text1"/>
          <w:sz w:val="20"/>
        </w:rPr>
      </w:pPr>
      <w:r w:rsidRPr="00AB5D08">
        <w:rPr>
          <w:rFonts w:ascii="Arial" w:hAnsi="Arial"/>
          <w:color w:val="000000" w:themeColor="text1"/>
          <w:sz w:val="20"/>
        </w:rPr>
        <w:br/>
      </w:r>
    </w:p>
    <w:p w14:paraId="6971C561" w14:textId="2D77D159" w:rsidR="007168F7" w:rsidRPr="00AB5D08" w:rsidRDefault="0092213A">
      <w:pPr>
        <w:spacing w:before="100" w:after="100" w:line="240" w:lineRule="auto"/>
        <w:ind w:left="1040" w:hanging="1040"/>
        <w:rPr>
          <w:rFonts w:asci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</w:t>
      </w:r>
      <w:r w:rsidRPr="00AB5D08">
        <w:rPr>
          <w:color w:val="000000" w:themeColor="text1"/>
        </w:rPr>
        <w:tab/>
      </w:r>
      <w:r w:rsidR="00205F16">
        <w:rPr>
          <w:rFonts w:ascii="Arial" w:hAnsi="Arial"/>
          <w:b/>
          <w:color w:val="000000" w:themeColor="text1"/>
          <w:sz w:val="19"/>
        </w:rPr>
        <w:t>FSW</w:t>
      </w:r>
      <w:r w:rsidR="009F0830" w:rsidRPr="00AB5D08">
        <w:rPr>
          <w:rFonts w:ascii="Arial" w:hAnsi="Arial"/>
          <w:b/>
          <w:color w:val="000000" w:themeColor="text1"/>
          <w:sz w:val="19"/>
        </w:rPr>
        <w:t xml:space="preserve"> </w:t>
      </w:r>
    </w:p>
    <w:p w14:paraId="4CADF6A0" w14:textId="168049A0" w:rsidR="007168F7" w:rsidRDefault="0092213A">
      <w:pPr>
        <w:spacing w:before="100" w:after="100" w:line="240" w:lineRule="auto"/>
        <w:ind w:left="1040" w:hanging="1040"/>
        <w:rPr>
          <w:rFonts w:ascii="Arial" w:hAnsi="Arial"/>
          <w:b/>
          <w:color w:val="000000" w:themeColor="text1"/>
          <w:sz w:val="19"/>
        </w:rPr>
      </w:pPr>
      <w:r w:rsidRPr="00AB5D08">
        <w:rPr>
          <w:rFonts w:ascii="Arial" w:hAnsi="Arial"/>
          <w:b/>
          <w:color w:val="000000" w:themeColor="text1"/>
          <w:sz w:val="19"/>
        </w:rPr>
        <w:t>1.1.1</w:t>
      </w:r>
      <w:r w:rsidRPr="00AB5D08">
        <w:rPr>
          <w:color w:val="000000" w:themeColor="text1"/>
        </w:rPr>
        <w:tab/>
      </w:r>
      <w:r w:rsidR="00205F16">
        <w:rPr>
          <w:rFonts w:ascii="Arial" w:hAnsi="Arial"/>
          <w:b/>
          <w:color w:val="000000" w:themeColor="text1"/>
          <w:sz w:val="19"/>
        </w:rPr>
        <w:t>F</w:t>
      </w:r>
      <w:r w:rsidR="009474CE" w:rsidRPr="009474CE">
        <w:rPr>
          <w:rFonts w:ascii="Arial" w:hAnsi="Arial"/>
          <w:b/>
          <w:color w:val="000000" w:themeColor="text1"/>
          <w:sz w:val="19"/>
        </w:rPr>
        <w:t>SW EASY Safe</w:t>
      </w:r>
      <w:r w:rsidR="00205F16">
        <w:rPr>
          <w:rFonts w:ascii="Arial" w:hAnsi="Arial"/>
          <w:b/>
          <w:color w:val="000000" w:themeColor="text1"/>
          <w:sz w:val="19"/>
        </w:rPr>
        <w:t xml:space="preserve"> C</w:t>
      </w:r>
    </w:p>
    <w:p w14:paraId="48DB308A" w14:textId="0BD96763" w:rsidR="009474CE" w:rsidRPr="00876526" w:rsidRDefault="009474CE" w:rsidP="00205F16">
      <w:pPr>
        <w:pStyle w:val="berschrift2"/>
        <w:ind w:left="1040"/>
        <w:rPr>
          <w:rFonts w:cs="Arial"/>
          <w:b w:val="0"/>
          <w:szCs w:val="22"/>
          <w:u w:val="none"/>
        </w:rPr>
      </w:pPr>
      <w:r w:rsidRPr="00876526">
        <w:rPr>
          <w:rFonts w:cs="Arial"/>
          <w:b w:val="0"/>
          <w:szCs w:val="22"/>
          <w:u w:val="none"/>
        </w:rPr>
        <w:t xml:space="preserve">Manuelle </w:t>
      </w:r>
      <w:r w:rsidR="00205F16">
        <w:rPr>
          <w:rFonts w:cs="Arial"/>
          <w:b w:val="0"/>
          <w:szCs w:val="22"/>
          <w:u w:val="none"/>
        </w:rPr>
        <w:t>Falt</w:t>
      </w:r>
      <w:r w:rsidRPr="00876526">
        <w:rPr>
          <w:rFonts w:cs="Arial"/>
          <w:b w:val="0"/>
          <w:szCs w:val="22"/>
          <w:u w:val="none"/>
        </w:rPr>
        <w:t>schiebewand</w:t>
      </w:r>
      <w:r w:rsidR="00205F16">
        <w:rPr>
          <w:rFonts w:cs="Arial"/>
          <w:b w:val="0"/>
          <w:szCs w:val="22"/>
          <w:u w:val="none"/>
        </w:rPr>
        <w:t xml:space="preserve"> (Harmonikatechnik)</w:t>
      </w:r>
      <w:r w:rsidRPr="00876526">
        <w:rPr>
          <w:rFonts w:cs="Arial"/>
          <w:b w:val="0"/>
          <w:szCs w:val="22"/>
          <w:u w:val="none"/>
        </w:rPr>
        <w:t xml:space="preserve"> in Ganzglasoptik </w:t>
      </w:r>
      <w:r w:rsidR="00024319">
        <w:rPr>
          <w:rFonts w:cs="Arial"/>
          <w:b w:val="0"/>
          <w:szCs w:val="22"/>
          <w:u w:val="none"/>
        </w:rPr>
        <w:t>DORMA-Glas</w:t>
      </w:r>
      <w:r w:rsidRPr="00876526">
        <w:rPr>
          <w:rFonts w:cs="Arial"/>
          <w:b w:val="0"/>
          <w:szCs w:val="22"/>
          <w:u w:val="none"/>
        </w:rPr>
        <w:t xml:space="preserve"> </w:t>
      </w:r>
      <w:r w:rsidR="00205F16">
        <w:rPr>
          <w:rFonts w:cs="Arial"/>
          <w:b w:val="0"/>
          <w:szCs w:val="22"/>
          <w:u w:val="none"/>
        </w:rPr>
        <w:br/>
        <w:t>F</w:t>
      </w:r>
      <w:r>
        <w:rPr>
          <w:rFonts w:cs="Arial"/>
          <w:b w:val="0"/>
          <w:szCs w:val="22"/>
          <w:u w:val="none"/>
        </w:rPr>
        <w:t>SW EASY Safe</w:t>
      </w:r>
      <w:r w:rsidRPr="00876526">
        <w:rPr>
          <w:rFonts w:cs="Arial"/>
          <w:b w:val="0"/>
          <w:szCs w:val="22"/>
          <w:u w:val="none"/>
        </w:rPr>
        <w:t xml:space="preserve"> </w:t>
      </w:r>
      <w:r w:rsidR="00205F16">
        <w:rPr>
          <w:rFonts w:cs="Arial"/>
          <w:b w:val="0"/>
          <w:szCs w:val="22"/>
          <w:u w:val="none"/>
        </w:rPr>
        <w:t>C</w:t>
      </w:r>
    </w:p>
    <w:p w14:paraId="1BE204DD" w14:textId="77777777" w:rsidR="009474CE" w:rsidRPr="00876526" w:rsidRDefault="009474CE" w:rsidP="009474CE">
      <w:pPr>
        <w:rPr>
          <w:rFonts w:ascii="Arial" w:hAnsi="Arial" w:cs="Arial"/>
        </w:rPr>
      </w:pPr>
    </w:p>
    <w:p w14:paraId="48E146E2" w14:textId="2918B65A" w:rsidR="009474CE" w:rsidRDefault="00205F16" w:rsidP="005E314F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Falt</w:t>
      </w:r>
      <w:r w:rsidR="009474CE">
        <w:rPr>
          <w:rFonts w:ascii="Arial" w:hAnsi="Arial" w:cs="Arial"/>
        </w:rPr>
        <w:t xml:space="preserve">schiebewand </w:t>
      </w:r>
      <w:r w:rsidR="00024319">
        <w:rPr>
          <w:rFonts w:ascii="Arial" w:hAnsi="Arial" w:cs="Arial"/>
        </w:rPr>
        <w:t>DORMA-Glas</w:t>
      </w:r>
      <w:r w:rsidR="00947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9474CE">
        <w:rPr>
          <w:rFonts w:ascii="Arial" w:hAnsi="Arial" w:cs="Arial"/>
        </w:rPr>
        <w:t>SW EASY Safe</w:t>
      </w:r>
      <w:r w:rsidR="009474CE" w:rsidRPr="00876526">
        <w:rPr>
          <w:rFonts w:ascii="Arial" w:hAnsi="Arial" w:cs="Arial"/>
        </w:rPr>
        <w:t xml:space="preserve"> in Ganzglasoptik ohne Bodenführung, mit LM-Laufschiene 72 x 75 mm</w:t>
      </w:r>
      <w:r w:rsidR="00422BE6">
        <w:rPr>
          <w:rFonts w:ascii="Arial" w:hAnsi="Arial" w:cs="Arial"/>
        </w:rPr>
        <w:t>;</w:t>
      </w:r>
      <w:r w:rsidR="009474CE" w:rsidRPr="00876526">
        <w:rPr>
          <w:rFonts w:ascii="Arial" w:hAnsi="Arial" w:cs="Arial"/>
        </w:rPr>
        <w:t xml:space="preserve"> </w:t>
      </w:r>
      <w:r w:rsidR="0059565C" w:rsidRPr="00F13B4F">
        <w:rPr>
          <w:rFonts w:ascii="Arial" w:hAnsi="Arial" w:cs="Arial"/>
        </w:rPr>
        <w:t>Faltflügel mit eingebauten Sicherheitsfrontfeststellern, die nicht von außen zu betätigen sind.</w:t>
      </w:r>
      <w:r w:rsidR="0059565C">
        <w:rPr>
          <w:rFonts w:ascii="Arial" w:hAnsi="Arial" w:cs="Arial"/>
        </w:rPr>
        <w:t xml:space="preserve"> </w:t>
      </w:r>
      <w:r w:rsidR="0059565C" w:rsidRPr="00F13B4F">
        <w:rPr>
          <w:rFonts w:ascii="Arial" w:hAnsi="Arial" w:cs="Arial"/>
        </w:rPr>
        <w:t>Flügelausstattung</w:t>
      </w:r>
      <w:r w:rsidR="0059565C">
        <w:rPr>
          <w:rFonts w:ascii="Arial" w:hAnsi="Arial" w:cs="Arial"/>
        </w:rPr>
        <w:t xml:space="preserve"> mit</w:t>
      </w:r>
      <w:r w:rsidR="0059565C" w:rsidRPr="00F13B4F">
        <w:rPr>
          <w:rFonts w:ascii="Arial" w:hAnsi="Arial" w:cs="Arial"/>
        </w:rPr>
        <w:t xml:space="preserve"> leicht laufende</w:t>
      </w:r>
      <w:r w:rsidR="0059565C">
        <w:rPr>
          <w:rFonts w:ascii="Arial" w:hAnsi="Arial" w:cs="Arial"/>
        </w:rPr>
        <w:t>n</w:t>
      </w:r>
      <w:r w:rsidR="0059565C" w:rsidRPr="00F13B4F">
        <w:rPr>
          <w:rFonts w:ascii="Arial" w:hAnsi="Arial" w:cs="Arial"/>
        </w:rPr>
        <w:t>, Kunststoff ummantelte</w:t>
      </w:r>
      <w:r w:rsidR="0059565C">
        <w:rPr>
          <w:rFonts w:ascii="Arial" w:hAnsi="Arial" w:cs="Arial"/>
        </w:rPr>
        <w:t>n</w:t>
      </w:r>
      <w:r w:rsidR="0059565C" w:rsidRPr="00F13B4F">
        <w:rPr>
          <w:rFonts w:ascii="Arial" w:hAnsi="Arial" w:cs="Arial"/>
        </w:rPr>
        <w:t xml:space="preserve"> Laufrollen montiert in Flügelmitte.</w:t>
      </w:r>
      <w:r w:rsidR="00851F55">
        <w:rPr>
          <w:rFonts w:ascii="Arial" w:hAnsi="Arial" w:cs="Arial"/>
        </w:rPr>
        <w:t>,</w:t>
      </w:r>
      <w:r w:rsidR="009474CE" w:rsidRPr="00876526">
        <w:rPr>
          <w:rFonts w:ascii="Arial" w:hAnsi="Arial" w:cs="Arial"/>
        </w:rPr>
        <w:t xml:space="preserve"> </w:t>
      </w:r>
      <w:r w:rsidR="009474CE">
        <w:rPr>
          <w:rFonts w:ascii="Arial" w:hAnsi="Arial" w:cs="Arial"/>
        </w:rPr>
        <w:t xml:space="preserve">geprüft </w:t>
      </w:r>
      <w:r w:rsidR="009474CE" w:rsidRPr="00795606">
        <w:rPr>
          <w:rFonts w:ascii="Arial" w:hAnsi="Arial" w:cs="Arial"/>
        </w:rPr>
        <w:t>nach DIN EN 1191 / 12</w:t>
      </w:r>
      <w:r w:rsidR="00422BE6">
        <w:rPr>
          <w:rFonts w:ascii="Arial" w:hAnsi="Arial" w:cs="Arial"/>
        </w:rPr>
        <w:t>400, Dauerfestigkeit - Klasse 2</w:t>
      </w:r>
      <w:r w:rsidR="009474CE" w:rsidRPr="00795606">
        <w:rPr>
          <w:rFonts w:ascii="Arial" w:hAnsi="Arial" w:cs="Arial"/>
        </w:rPr>
        <w:t xml:space="preserve"> </w:t>
      </w:r>
      <w:r w:rsidR="00422BE6">
        <w:rPr>
          <w:rFonts w:ascii="Arial" w:hAnsi="Arial" w:cs="Arial"/>
        </w:rPr>
        <w:t>(</w:t>
      </w:r>
      <w:r w:rsidR="009474CE" w:rsidRPr="00795606">
        <w:rPr>
          <w:rFonts w:ascii="Arial" w:hAnsi="Arial" w:cs="Arial"/>
        </w:rPr>
        <w:t>entspricht 25.000 Zyklen</w:t>
      </w:r>
      <w:r w:rsidR="00422BE6">
        <w:rPr>
          <w:rFonts w:ascii="Arial" w:hAnsi="Arial" w:cs="Arial"/>
        </w:rPr>
        <w:t>)</w:t>
      </w:r>
      <w:r w:rsidR="009474CE">
        <w:rPr>
          <w:rFonts w:ascii="Arial" w:hAnsi="Arial" w:cs="Arial"/>
        </w:rPr>
        <w:t>.</w:t>
      </w:r>
      <w:r w:rsidR="009474CE" w:rsidRPr="00795606">
        <w:rPr>
          <w:rFonts w:ascii="Arial" w:hAnsi="Arial" w:cs="Arial"/>
        </w:rPr>
        <w:t xml:space="preserve"> </w:t>
      </w:r>
      <w:r w:rsidR="0059565C" w:rsidRPr="00F13B4F">
        <w:rPr>
          <w:rFonts w:ascii="Arial" w:hAnsi="Arial" w:cs="Arial"/>
        </w:rPr>
        <w:t xml:space="preserve">In Verbindung mit Schiebeklappflügel als Durchgangsflügel. </w:t>
      </w:r>
    </w:p>
    <w:p w14:paraId="771B1776" w14:textId="32821C34" w:rsidR="00A36A67" w:rsidRDefault="00A36A67" w:rsidP="00A36A67">
      <w:pPr>
        <w:ind w:left="104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474CE" w:rsidRPr="00876526">
        <w:rPr>
          <w:rFonts w:ascii="Arial" w:hAnsi="Arial" w:cs="Arial"/>
        </w:rPr>
        <w:t>weiteilige 10</w:t>
      </w:r>
      <w:r w:rsidR="003F5258">
        <w:rPr>
          <w:rFonts w:ascii="Arial" w:hAnsi="Arial" w:cs="Arial"/>
        </w:rPr>
        <w:t>5</w:t>
      </w:r>
      <w:r w:rsidR="009474CE" w:rsidRPr="00876526">
        <w:rPr>
          <w:rFonts w:ascii="Arial" w:hAnsi="Arial" w:cs="Arial"/>
        </w:rPr>
        <w:t xml:space="preserve"> mm hohe Türschiene oben und </w:t>
      </w:r>
      <w:r w:rsidR="009474CE">
        <w:rPr>
          <w:rFonts w:ascii="Arial" w:hAnsi="Arial" w:cs="Arial"/>
        </w:rPr>
        <w:t>unten</w:t>
      </w:r>
      <w:r w:rsidR="00E71D8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Türschienen oben ausgerüstet mit doppelter Bürstendichtung, optional </w:t>
      </w:r>
      <w:r w:rsidR="00E71D8F">
        <w:rPr>
          <w:rFonts w:ascii="Arial" w:hAnsi="Arial" w:cs="Arial"/>
        </w:rPr>
        <w:t xml:space="preserve">zusätzlich </w:t>
      </w:r>
      <w:r>
        <w:rPr>
          <w:rFonts w:ascii="Arial" w:hAnsi="Arial" w:cs="Arial"/>
        </w:rPr>
        <w:t>Türschienen unten mit doppelter Bürstendichtung.</w:t>
      </w:r>
      <w:r w:rsidRPr="00876526">
        <w:rPr>
          <w:rFonts w:ascii="Arial" w:hAnsi="Arial" w:cs="Arial"/>
        </w:rPr>
        <w:t xml:space="preserve"> Türschienenabdeckung </w:t>
      </w:r>
      <w:r>
        <w:rPr>
          <w:rFonts w:ascii="Arial" w:hAnsi="Arial" w:cs="Arial"/>
        </w:rPr>
        <w:t>durch</w:t>
      </w:r>
      <w:r w:rsidRPr="00876526">
        <w:rPr>
          <w:rFonts w:ascii="Arial" w:hAnsi="Arial" w:cs="Arial"/>
        </w:rPr>
        <w:t xml:space="preserve"> aufclipsbare </w:t>
      </w:r>
      <w:r>
        <w:rPr>
          <w:rFonts w:ascii="Arial" w:hAnsi="Arial" w:cs="Arial"/>
        </w:rPr>
        <w:t>Deckp</w:t>
      </w:r>
      <w:r w:rsidRPr="00876526">
        <w:rPr>
          <w:rFonts w:ascii="Arial" w:hAnsi="Arial" w:cs="Arial"/>
        </w:rPr>
        <w:t>rofile</w:t>
      </w:r>
      <w:r>
        <w:rPr>
          <w:rFonts w:ascii="Arial" w:hAnsi="Arial" w:cs="Arial"/>
        </w:rPr>
        <w:t xml:space="preserve"> und verschraubte </w:t>
      </w:r>
      <w:r w:rsidRPr="005F4CB0">
        <w:rPr>
          <w:rFonts w:ascii="Arial" w:hAnsi="Arial" w:cs="Arial"/>
        </w:rPr>
        <w:t xml:space="preserve">Stirnabdeckungen. </w:t>
      </w:r>
    </w:p>
    <w:p w14:paraId="53A750B0" w14:textId="178517E9" w:rsidR="00A36A67" w:rsidRDefault="00A36A67" w:rsidP="00A36A67">
      <w:pPr>
        <w:ind w:left="1040"/>
        <w:rPr>
          <w:rFonts w:ascii="Arial" w:hAnsi="Arial" w:cs="Arial"/>
        </w:rPr>
      </w:pPr>
      <w:r w:rsidRPr="00D57D19">
        <w:rPr>
          <w:rFonts w:ascii="Arial" w:hAnsi="Arial" w:cs="Arial"/>
        </w:rPr>
        <w:t xml:space="preserve">3-in-1 </w:t>
      </w:r>
      <w:r w:rsidRPr="00024319">
        <w:rPr>
          <w:rFonts w:ascii="Arial" w:hAnsi="Arial" w:cs="Arial"/>
        </w:rPr>
        <w:t>Multilo</w:t>
      </w:r>
      <w:r w:rsidR="00024319" w:rsidRPr="00024319">
        <w:rPr>
          <w:rFonts w:ascii="Arial" w:hAnsi="Arial" w:cs="Arial"/>
        </w:rPr>
        <w:t>c</w:t>
      </w:r>
      <w:r w:rsidRPr="00024319">
        <w:rPr>
          <w:rFonts w:ascii="Arial" w:hAnsi="Arial" w:cs="Arial"/>
        </w:rPr>
        <w:t>k</w:t>
      </w:r>
      <w:r w:rsidRPr="00D57D19">
        <w:rPr>
          <w:rFonts w:ascii="Arial" w:hAnsi="Arial" w:cs="Arial"/>
        </w:rPr>
        <w:t xml:space="preserve">-System </w:t>
      </w:r>
      <w:r>
        <w:rPr>
          <w:rFonts w:ascii="Arial" w:hAnsi="Arial" w:cs="Arial"/>
        </w:rPr>
        <w:t xml:space="preserve">unten, </w:t>
      </w:r>
      <w:r w:rsidRPr="00D57D19">
        <w:rPr>
          <w:rFonts w:ascii="Arial" w:hAnsi="Arial" w:cs="Arial"/>
        </w:rPr>
        <w:t xml:space="preserve">zur </w:t>
      </w:r>
      <w:r>
        <w:rPr>
          <w:rFonts w:ascii="Arial" w:hAnsi="Arial" w:cs="Arial"/>
        </w:rPr>
        <w:t>wahlweisen Ausprägung der Flügelv</w:t>
      </w:r>
      <w:r w:rsidRPr="00D57D19">
        <w:rPr>
          <w:rFonts w:ascii="Arial" w:hAnsi="Arial" w:cs="Arial"/>
        </w:rPr>
        <w:t xml:space="preserve">erriegelung über </w:t>
      </w:r>
      <w:r>
        <w:rPr>
          <w:rFonts w:ascii="Arial" w:hAnsi="Arial" w:cs="Arial"/>
        </w:rPr>
        <w:t xml:space="preserve">entweder </w:t>
      </w:r>
      <w:r w:rsidRPr="00D57D19">
        <w:rPr>
          <w:rFonts w:ascii="Arial" w:hAnsi="Arial" w:cs="Arial"/>
        </w:rPr>
        <w:t>Front</w:t>
      </w:r>
      <w:r>
        <w:rPr>
          <w:rFonts w:ascii="Arial" w:hAnsi="Arial" w:cs="Arial"/>
        </w:rPr>
        <w:t>feststeller</w:t>
      </w:r>
      <w:r w:rsidRPr="00D57D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Stirnfeststeller</w:t>
      </w:r>
      <w:r w:rsidRPr="00D57D19">
        <w:rPr>
          <w:rFonts w:ascii="Arial" w:hAnsi="Arial" w:cs="Arial"/>
        </w:rPr>
        <w:t xml:space="preserve"> oder Zylinderschloss. Komfort-Fußbedienung der Frontfeststeller</w:t>
      </w:r>
      <w:r>
        <w:rPr>
          <w:rFonts w:ascii="Arial" w:hAnsi="Arial" w:cs="Arial"/>
        </w:rPr>
        <w:t xml:space="preserve"> und Stirnfeststeller</w:t>
      </w:r>
      <w:r w:rsidR="00E71D8F">
        <w:rPr>
          <w:rFonts w:ascii="Arial" w:hAnsi="Arial" w:cs="Arial"/>
        </w:rPr>
        <w:t>.</w:t>
      </w:r>
    </w:p>
    <w:p w14:paraId="4E91A2F1" w14:textId="3B7E1F06" w:rsidR="00A36A67" w:rsidRDefault="005F1BA9" w:rsidP="005E314F">
      <w:pPr>
        <w:ind w:left="1040"/>
        <w:rPr>
          <w:rFonts w:ascii="Arial" w:hAnsi="Arial" w:cs="Arial"/>
        </w:rPr>
      </w:pPr>
      <w:r w:rsidRPr="005F4CB0">
        <w:rPr>
          <w:rFonts w:ascii="Arial" w:hAnsi="Arial" w:cs="Arial"/>
        </w:rPr>
        <w:t>O</w:t>
      </w:r>
      <w:r w:rsidR="005F4CB0">
        <w:rPr>
          <w:rFonts w:ascii="Arial" w:hAnsi="Arial" w:cs="Arial"/>
        </w:rPr>
        <w:t>bere Klemmbereiche der Türschiene o</w:t>
      </w:r>
      <w:r w:rsidR="009474CE" w:rsidRPr="005F4CB0">
        <w:rPr>
          <w:rFonts w:ascii="Arial" w:hAnsi="Arial" w:cs="Arial"/>
        </w:rPr>
        <w:t xml:space="preserve">ptional </w:t>
      </w:r>
      <w:r w:rsidR="009474CE">
        <w:rPr>
          <w:rFonts w:ascii="Arial" w:hAnsi="Arial" w:cs="Arial"/>
        </w:rPr>
        <w:t xml:space="preserve">ausgerüstet mit Klebekanälen in der Zwischenlage zur sicheren Aufnahme </w:t>
      </w:r>
      <w:r w:rsidR="005F4CB0">
        <w:rPr>
          <w:rFonts w:ascii="Arial" w:hAnsi="Arial" w:cs="Arial"/>
        </w:rPr>
        <w:t xml:space="preserve">durch Verklebung </w:t>
      </w:r>
      <w:r w:rsidR="009474CE">
        <w:rPr>
          <w:rFonts w:ascii="Arial" w:hAnsi="Arial" w:cs="Arial"/>
        </w:rPr>
        <w:t xml:space="preserve">(Clamp&amp;Glue Technik) auch von VSG Verglasungen </w:t>
      </w:r>
      <w:r w:rsidR="005F4CB0">
        <w:rPr>
          <w:rFonts w:ascii="Arial" w:hAnsi="Arial" w:cs="Arial"/>
        </w:rPr>
        <w:t xml:space="preserve">(VSG aus 2 x ESG) </w:t>
      </w:r>
      <w:r w:rsidR="003F5258">
        <w:rPr>
          <w:rFonts w:ascii="Arial" w:hAnsi="Arial" w:cs="Arial"/>
        </w:rPr>
        <w:t xml:space="preserve">oder TVG Verglasungen </w:t>
      </w:r>
      <w:r w:rsidR="00E71D8F">
        <w:rPr>
          <w:rFonts w:ascii="Arial" w:hAnsi="Arial" w:cs="Arial"/>
        </w:rPr>
        <w:t>bis 19 mm Glasdicke.</w:t>
      </w:r>
    </w:p>
    <w:p w14:paraId="05693993" w14:textId="6625908E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>Glasblatt an bereits eingehängten Flügeln ausrichtbar; Höhenjustierun</w:t>
      </w:r>
      <w:r w:rsidR="00E71D8F">
        <w:rPr>
          <w:rFonts w:ascii="Arial" w:hAnsi="Arial" w:cs="Arial"/>
        </w:rPr>
        <w:t>g der Flügel um ± 5 mm möglich.</w:t>
      </w:r>
    </w:p>
    <w:p w14:paraId="30D27E57" w14:textId="77777777" w:rsidR="009474CE" w:rsidRDefault="009474CE" w:rsidP="005E314F">
      <w:pPr>
        <w:ind w:left="1040"/>
        <w:rPr>
          <w:rFonts w:ascii="Arial" w:hAnsi="Arial" w:cs="Arial"/>
        </w:rPr>
      </w:pPr>
    </w:p>
    <w:p w14:paraId="1645A374" w14:textId="05F586E9" w:rsidR="009474CE" w:rsidRPr="00876526" w:rsidRDefault="009474CE" w:rsidP="005E314F">
      <w:pPr>
        <w:ind w:left="1040"/>
        <w:rPr>
          <w:rFonts w:ascii="Arial" w:hAnsi="Arial" w:cs="Arial"/>
        </w:rPr>
      </w:pPr>
      <w:proofErr w:type="gramStart"/>
      <w:r w:rsidRPr="00D57D19">
        <w:rPr>
          <w:rFonts w:ascii="Arial" w:hAnsi="Arial" w:cs="Arial"/>
        </w:rPr>
        <w:t>(  )</w:t>
      </w:r>
      <w:proofErr w:type="gramEnd"/>
      <w:r w:rsidRPr="00D57D19">
        <w:rPr>
          <w:rFonts w:ascii="Arial" w:hAnsi="Arial" w:cs="Arial"/>
        </w:rPr>
        <w:t xml:space="preserve"> vorgerichtet zum Unterschrauben an </w:t>
      </w:r>
      <w:r w:rsidR="006365CE" w:rsidRPr="00D57D19">
        <w:rPr>
          <w:rFonts w:ascii="Arial" w:hAnsi="Arial" w:cs="Arial"/>
        </w:rPr>
        <w:t>eine im gesamten Anlagenverlauf</w:t>
      </w:r>
      <w:r w:rsidR="001D1D30" w:rsidRPr="00D57D19">
        <w:rPr>
          <w:rFonts w:ascii="Arial" w:hAnsi="Arial" w:cs="Arial"/>
        </w:rPr>
        <w:t xml:space="preserve"> </w:t>
      </w:r>
      <w:r w:rsidRPr="00D57D19">
        <w:rPr>
          <w:rFonts w:ascii="Arial" w:hAnsi="Arial" w:cs="Arial"/>
        </w:rPr>
        <w:t xml:space="preserve">bauseits </w:t>
      </w:r>
      <w:r w:rsidR="006365CE" w:rsidRPr="00D57D19">
        <w:rPr>
          <w:rFonts w:ascii="Arial" w:hAnsi="Arial" w:cs="Arial"/>
        </w:rPr>
        <w:t>vorhandene ausgerichtete Unterkonstruktion</w:t>
      </w:r>
      <w:r w:rsidRPr="00D57D1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Laufschiene im Kopfbereich </w:t>
      </w:r>
      <w:r w:rsidR="003549DC">
        <w:rPr>
          <w:rFonts w:ascii="Arial" w:hAnsi="Arial" w:cs="Arial"/>
        </w:rPr>
        <w:t xml:space="preserve">vorgerichtet </w:t>
      </w:r>
      <w:r>
        <w:rPr>
          <w:rFonts w:ascii="Arial" w:hAnsi="Arial" w:cs="Arial"/>
        </w:rPr>
        <w:t>mit Führungsnuten zur Aufnahme von Schrauben mit Sechskantkopf in Schlüsselweite M17.</w:t>
      </w:r>
    </w:p>
    <w:p w14:paraId="089C5670" w14:textId="77777777" w:rsidR="009474CE" w:rsidRPr="00876526" w:rsidRDefault="009474CE" w:rsidP="005E314F">
      <w:pPr>
        <w:ind w:left="1040"/>
        <w:rPr>
          <w:rFonts w:ascii="Arial" w:hAnsi="Arial" w:cs="Arial"/>
        </w:rPr>
      </w:pPr>
    </w:p>
    <w:p w14:paraId="70ACAA20" w14:textId="77777777" w:rsidR="009474CE" w:rsidRPr="00876526" w:rsidRDefault="009474CE" w:rsidP="005E314F">
      <w:pPr>
        <w:ind w:left="1040"/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>Maße</w:t>
      </w:r>
      <w:r w:rsidRPr="00876526">
        <w:rPr>
          <w:rFonts w:ascii="Arial" w:hAnsi="Arial" w:cs="Arial"/>
        </w:rPr>
        <w:t>:</w:t>
      </w:r>
    </w:p>
    <w:p w14:paraId="2B078A9B" w14:textId="6D85EF09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- </w:t>
      </w:r>
      <w:r w:rsidR="003549DC">
        <w:rPr>
          <w:rFonts w:ascii="Arial" w:hAnsi="Arial" w:cs="Arial"/>
        </w:rPr>
        <w:t>Anlagenbreite</w:t>
      </w:r>
      <w:r w:rsidRPr="00876526">
        <w:rPr>
          <w:rFonts w:ascii="Arial" w:hAnsi="Arial" w:cs="Arial"/>
        </w:rPr>
        <w:t xml:space="preserve"> </w:t>
      </w:r>
      <w:r w:rsidR="003549DC">
        <w:rPr>
          <w:rFonts w:ascii="Arial" w:hAnsi="Arial" w:cs="Arial"/>
        </w:rPr>
        <w:t xml:space="preserve">(inkl. Spaltmaße zur Wand) </w:t>
      </w:r>
      <w:r w:rsidRPr="00876526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="009576F7">
        <w:rPr>
          <w:rFonts w:ascii="Arial" w:hAnsi="Arial" w:cs="Arial"/>
        </w:rPr>
        <w:t>... mm</w:t>
      </w:r>
    </w:p>
    <w:p w14:paraId="5B5D353F" w14:textId="41B41E2D" w:rsidR="009474CE" w:rsidRPr="00876526" w:rsidRDefault="009474CE" w:rsidP="005E314F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t xml:space="preserve">- </w:t>
      </w:r>
      <w:r w:rsidR="003549DC">
        <w:rPr>
          <w:rFonts w:ascii="Arial" w:hAnsi="Arial" w:cs="Arial"/>
        </w:rPr>
        <w:t>Anlagenh</w:t>
      </w:r>
      <w:r w:rsidRPr="00876526">
        <w:rPr>
          <w:rFonts w:ascii="Arial" w:hAnsi="Arial" w:cs="Arial"/>
        </w:rPr>
        <w:t xml:space="preserve">öhe </w:t>
      </w:r>
      <w:r w:rsidR="003549DC">
        <w:rPr>
          <w:rFonts w:ascii="Arial" w:hAnsi="Arial" w:cs="Arial"/>
        </w:rPr>
        <w:t>(</w:t>
      </w:r>
      <w:r w:rsidRPr="00876526">
        <w:rPr>
          <w:rFonts w:ascii="Arial" w:hAnsi="Arial" w:cs="Arial"/>
        </w:rPr>
        <w:t>OKFF bis UK-Unterkonstruktion</w:t>
      </w:r>
      <w:r w:rsidR="003549DC">
        <w:rPr>
          <w:rFonts w:ascii="Arial" w:hAnsi="Arial" w:cs="Arial"/>
        </w:rPr>
        <w:t>)</w:t>
      </w:r>
      <w:r w:rsidRPr="00876526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r w:rsidR="009576F7">
        <w:rPr>
          <w:rFonts w:ascii="Arial" w:hAnsi="Arial" w:cs="Arial"/>
        </w:rPr>
        <w:t>...</w:t>
      </w:r>
      <w:r w:rsidR="004D00FF">
        <w:rPr>
          <w:rFonts w:ascii="Arial" w:hAnsi="Arial" w:cs="Arial"/>
        </w:rPr>
        <w:t xml:space="preserve"> mm</w:t>
      </w:r>
    </w:p>
    <w:p w14:paraId="48E60949" w14:textId="315D8394" w:rsidR="00CE0015" w:rsidRDefault="009474CE" w:rsidP="009E6EEA">
      <w:pPr>
        <w:ind w:left="1040"/>
        <w:rPr>
          <w:rFonts w:ascii="Arial" w:hAnsi="Arial" w:cs="Arial"/>
        </w:rPr>
      </w:pPr>
      <w:r w:rsidRPr="00876526">
        <w:rPr>
          <w:rFonts w:ascii="Arial" w:hAnsi="Arial" w:cs="Arial"/>
        </w:rPr>
        <w:lastRenderedPageBreak/>
        <w:t>- Laufschienenlänge =</w:t>
      </w:r>
      <w:r>
        <w:rPr>
          <w:rFonts w:ascii="Arial" w:hAnsi="Arial" w:cs="Arial"/>
        </w:rPr>
        <w:t xml:space="preserve"> .</w:t>
      </w:r>
      <w:r w:rsidR="004D00FF">
        <w:rPr>
          <w:rFonts w:ascii="Arial" w:hAnsi="Arial" w:cs="Arial"/>
        </w:rPr>
        <w:t>.. mm</w:t>
      </w:r>
      <w:r w:rsidRPr="00876526">
        <w:rPr>
          <w:rFonts w:ascii="Arial" w:hAnsi="Arial" w:cs="Arial"/>
        </w:rPr>
        <w:cr/>
      </w:r>
    </w:p>
    <w:p w14:paraId="3BFF2071" w14:textId="33BA46EA" w:rsidR="005F1BA9" w:rsidRPr="00D57D19" w:rsidRDefault="005F1BA9" w:rsidP="008E3870">
      <w:pPr>
        <w:spacing w:before="100" w:after="100" w:line="240" w:lineRule="auto"/>
        <w:rPr>
          <w:rFonts w:ascii="Arial"/>
          <w:u w:val="single"/>
        </w:rPr>
      </w:pPr>
      <w:r w:rsidRPr="00024319">
        <w:rPr>
          <w:rFonts w:ascii="Arial"/>
          <w:u w:val="single"/>
        </w:rPr>
        <w:t>DORMA</w:t>
      </w:r>
      <w:r w:rsidR="00024319">
        <w:rPr>
          <w:rFonts w:ascii="Arial"/>
          <w:u w:val="single"/>
        </w:rPr>
        <w:t>-Glas</w:t>
      </w:r>
      <w:r w:rsidRPr="00D57D19">
        <w:rPr>
          <w:rFonts w:ascii="Arial"/>
          <w:u w:val="single"/>
        </w:rPr>
        <w:t xml:space="preserve"> System-Unterkonstruktion</w:t>
      </w:r>
      <w:r w:rsidR="002B2A6C">
        <w:rPr>
          <w:rFonts w:ascii="Arial"/>
          <w:u w:val="single"/>
        </w:rPr>
        <w:t>:</w:t>
      </w:r>
    </w:p>
    <w:p w14:paraId="6181B6D8" w14:textId="47A057C4" w:rsidR="009E6EEA" w:rsidRPr="009E6EEA" w:rsidRDefault="005F1BA9" w:rsidP="008E3870">
      <w:pPr>
        <w:spacing w:before="100" w:after="100" w:line="240" w:lineRule="auto"/>
        <w:rPr>
          <w:rFonts w:ascii="Arial"/>
        </w:rPr>
      </w:pPr>
      <w:r w:rsidRPr="00D57D19">
        <w:rPr>
          <w:rFonts w:ascii="Arial"/>
        </w:rPr>
        <w:t xml:space="preserve">( </w:t>
      </w:r>
      <w:r w:rsidR="00694EF5" w:rsidRPr="00D57D19">
        <w:rPr>
          <w:rFonts w:ascii="Arial"/>
        </w:rPr>
        <w:t xml:space="preserve"> </w:t>
      </w:r>
      <w:r w:rsidRPr="00D57D19">
        <w:rPr>
          <w:rFonts w:ascii="Arial"/>
        </w:rPr>
        <w:t xml:space="preserve">) </w:t>
      </w:r>
      <w:r w:rsidR="00BD7733" w:rsidRPr="00D57D19">
        <w:rPr>
          <w:rFonts w:ascii="Arial"/>
        </w:rPr>
        <w:t>H</w:t>
      </w:r>
      <w:r w:rsidR="00BD7733" w:rsidRPr="00D57D19">
        <w:rPr>
          <w:rFonts w:ascii="Arial"/>
        </w:rPr>
        <w:t>ö</w:t>
      </w:r>
      <w:r w:rsidR="00BD7733" w:rsidRPr="00D57D19">
        <w:rPr>
          <w:rFonts w:ascii="Arial"/>
        </w:rPr>
        <w:t>henjustierbare, m</w:t>
      </w:r>
      <w:r w:rsidR="00694EF5" w:rsidRPr="00D57D19">
        <w:rPr>
          <w:rFonts w:ascii="Arial"/>
        </w:rPr>
        <w:t>odulare System-</w:t>
      </w:r>
      <w:r w:rsidRPr="00D57D19">
        <w:rPr>
          <w:rFonts w:ascii="Arial"/>
        </w:rPr>
        <w:t xml:space="preserve">Unterkonstruktion </w:t>
      </w:r>
      <w:r w:rsidR="00694EF5" w:rsidRPr="00D57D19">
        <w:rPr>
          <w:rFonts w:ascii="Arial"/>
        </w:rPr>
        <w:t>ü</w:t>
      </w:r>
      <w:r w:rsidR="00694EF5" w:rsidRPr="00D57D19">
        <w:rPr>
          <w:rFonts w:ascii="Arial"/>
        </w:rPr>
        <w:t>ber den gesamten Anlagen</w:t>
      </w:r>
      <w:r w:rsidR="009E6EEA">
        <w:rPr>
          <w:rFonts w:ascii="Arial"/>
        </w:rPr>
        <w:t>bereich</w:t>
      </w:r>
      <w:r w:rsidR="00BD7733" w:rsidRPr="00D57D19">
        <w:rPr>
          <w:rFonts w:ascii="Arial"/>
        </w:rPr>
        <w:t>,</w:t>
      </w:r>
      <w:r w:rsidR="00BD78A6" w:rsidRPr="00D57D19">
        <w:rPr>
          <w:rFonts w:ascii="Arial"/>
        </w:rPr>
        <w:t xml:space="preserve"> zur Aufnahme von vertikalen und horizontalen Lasten</w:t>
      </w:r>
      <w:r w:rsidR="00694EF5" w:rsidRPr="00D57D19">
        <w:rPr>
          <w:rFonts w:ascii="Arial"/>
        </w:rPr>
        <w:t xml:space="preserve">, </w:t>
      </w:r>
      <w:r w:rsidRPr="00D57D19">
        <w:rPr>
          <w:rFonts w:ascii="Arial"/>
        </w:rPr>
        <w:t xml:space="preserve">bestehend aus </w:t>
      </w:r>
      <w:r w:rsidR="00694EF5" w:rsidRPr="00D57D19">
        <w:rPr>
          <w:rFonts w:ascii="Arial"/>
        </w:rPr>
        <w:t>Unterkonstruktionsprofil mit Schraubkan</w:t>
      </w:r>
      <w:r w:rsidR="00694EF5" w:rsidRPr="00D57D19">
        <w:rPr>
          <w:rFonts w:ascii="Arial"/>
        </w:rPr>
        <w:t>ä</w:t>
      </w:r>
      <w:r w:rsidR="00694EF5" w:rsidRPr="00D57D19">
        <w:rPr>
          <w:rFonts w:ascii="Arial"/>
        </w:rPr>
        <w:t xml:space="preserve">len, </w:t>
      </w:r>
      <w:r w:rsidRPr="00D57D19">
        <w:rPr>
          <w:rFonts w:ascii="Arial"/>
        </w:rPr>
        <w:t>Gewindestangen zur Abh</w:t>
      </w:r>
      <w:r w:rsidRPr="00D57D19">
        <w:rPr>
          <w:rFonts w:ascii="Arial"/>
        </w:rPr>
        <w:t>ä</w:t>
      </w:r>
      <w:r w:rsidRPr="00D57D19">
        <w:rPr>
          <w:rFonts w:ascii="Arial"/>
        </w:rPr>
        <w:t xml:space="preserve">ngung des Profils </w:t>
      </w:r>
      <w:r w:rsidR="002B2A6C">
        <w:rPr>
          <w:rFonts w:ascii="Arial"/>
        </w:rPr>
        <w:t xml:space="preserve">(vertikale Lastaufnahme) </w:t>
      </w:r>
      <w:r w:rsidRPr="00D57D19">
        <w:rPr>
          <w:rFonts w:ascii="Arial"/>
        </w:rPr>
        <w:t xml:space="preserve">sowie </w:t>
      </w:r>
      <w:r w:rsidR="00BD7733" w:rsidRPr="00D57D19">
        <w:rPr>
          <w:rFonts w:ascii="Arial"/>
        </w:rPr>
        <w:t>teleskopartig verstellbare</w:t>
      </w:r>
      <w:r w:rsidR="002B2A6C">
        <w:rPr>
          <w:rFonts w:ascii="Arial"/>
        </w:rPr>
        <w:t>n</w:t>
      </w:r>
      <w:r w:rsidR="00BD7733" w:rsidRPr="00D57D19">
        <w:rPr>
          <w:rFonts w:ascii="Arial"/>
        </w:rPr>
        <w:t xml:space="preserve"> </w:t>
      </w:r>
      <w:r w:rsidRPr="00D57D19">
        <w:rPr>
          <w:rFonts w:ascii="Arial"/>
        </w:rPr>
        <w:t>Vierkantrohre</w:t>
      </w:r>
      <w:r w:rsidR="002B2A6C">
        <w:rPr>
          <w:rFonts w:ascii="Arial"/>
        </w:rPr>
        <w:t>n</w:t>
      </w:r>
      <w:r w:rsidRPr="00D57D19">
        <w:rPr>
          <w:rFonts w:ascii="Arial"/>
        </w:rPr>
        <w:t xml:space="preserve"> mit entsprechenden Laschen und </w:t>
      </w:r>
      <w:r w:rsidR="00694EF5" w:rsidRPr="00D57D19">
        <w:rPr>
          <w:rFonts w:ascii="Arial"/>
        </w:rPr>
        <w:t xml:space="preserve">schwenkbaren </w:t>
      </w:r>
      <w:r w:rsidRPr="00D57D19">
        <w:rPr>
          <w:rFonts w:ascii="Arial"/>
        </w:rPr>
        <w:t>Deckenwinkeln</w:t>
      </w:r>
      <w:r w:rsidR="002B2A6C">
        <w:rPr>
          <w:rFonts w:ascii="Arial"/>
        </w:rPr>
        <w:t xml:space="preserve"> (horizontale Lastaufnahme)</w:t>
      </w:r>
      <w:r w:rsidR="00BD78A6" w:rsidRPr="00D57D19">
        <w:rPr>
          <w:rFonts w:ascii="Arial"/>
        </w:rPr>
        <w:t>.</w:t>
      </w:r>
    </w:p>
    <w:p w14:paraId="50B7DC15" w14:textId="3882E626" w:rsidR="009E6EEA" w:rsidRDefault="009E6EEA" w:rsidP="00CE0015">
      <w:pPr>
        <w:ind w:left="1040"/>
        <w:rPr>
          <w:rFonts w:ascii="Arial" w:hAnsi="Arial" w:cs="Arial"/>
        </w:rPr>
      </w:pPr>
    </w:p>
    <w:p w14:paraId="4D77A7DB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Ausführung:</w:t>
      </w:r>
    </w:p>
    <w:p w14:paraId="026F568D" w14:textId="77777777" w:rsidR="009E6EEA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Einzelanlage Typ C1 bestehend aus: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1 Grundflügel (schmal) gekoppelt an erstem Faltflügel</w:t>
      </w:r>
      <w:r>
        <w:rPr>
          <w:rFonts w:ascii="Arial" w:hAnsi="Arial" w:cs="Arial"/>
        </w:rPr>
        <w:t xml:space="preserve">, </w:t>
      </w:r>
      <w:r w:rsidRPr="00F13B4F">
        <w:rPr>
          <w:rFonts w:ascii="Arial" w:hAnsi="Arial" w:cs="Arial"/>
        </w:rPr>
        <w:t>1 Drehendflügel schmal</w:t>
      </w:r>
    </w:p>
    <w:p w14:paraId="04581879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... Stück Faltflügel</w:t>
      </w:r>
    </w:p>
    <w:p w14:paraId="42AF84BE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Einzelanlage Typ C2 bestehend aus: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1 Grundflügel (schmal) gekoppelt an erstem Faltflügel</w:t>
      </w:r>
      <w:r>
        <w:rPr>
          <w:rFonts w:ascii="Arial" w:hAnsi="Arial" w:cs="Arial"/>
        </w:rPr>
        <w:t xml:space="preserve">, </w:t>
      </w:r>
      <w:r w:rsidRPr="00F13B4F">
        <w:rPr>
          <w:rFonts w:ascii="Arial" w:hAnsi="Arial" w:cs="Arial"/>
        </w:rPr>
        <w:t>1 Klappflügel schmal gekoppelt an letztem Faltflügel</w:t>
      </w:r>
    </w:p>
    <w:p w14:paraId="628452FD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... Stück Faltflügel</w:t>
      </w:r>
    </w:p>
    <w:p w14:paraId="0970ACFF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Einzelanlage Typ C3 bestehend aus: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1 Grundflügel (schmal) gekoppelt an erstem Faltflügel</w:t>
      </w:r>
      <w:r>
        <w:rPr>
          <w:rFonts w:ascii="Arial" w:hAnsi="Arial" w:cs="Arial"/>
        </w:rPr>
        <w:t xml:space="preserve">, </w:t>
      </w:r>
      <w:r w:rsidRPr="00F13B4F">
        <w:rPr>
          <w:rFonts w:ascii="Arial" w:hAnsi="Arial" w:cs="Arial"/>
        </w:rPr>
        <w:t>1 Klappflügel als Durchgangsflügel gekoppelt an letztem Faltflügel</w:t>
      </w:r>
    </w:p>
    <w:p w14:paraId="42A97A7E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... Stück Faltflügel</w:t>
      </w:r>
    </w:p>
    <w:p w14:paraId="7ACD1507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Doppelanlage Typ C3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linke Anlagenseite bestehend aus: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1 Grundflügel (schmal) gekoppelt an erstem Faltflügel</w:t>
      </w:r>
      <w:r>
        <w:rPr>
          <w:rFonts w:ascii="Arial" w:hAnsi="Arial" w:cs="Arial"/>
        </w:rPr>
        <w:t xml:space="preserve">, </w:t>
      </w:r>
      <w:r w:rsidRPr="00F13B4F">
        <w:rPr>
          <w:rFonts w:ascii="Arial" w:hAnsi="Arial" w:cs="Arial"/>
        </w:rPr>
        <w:t>1 Klappflügel als Durchgangsflügel gekoppelt an letztem Faltflügel</w:t>
      </w:r>
    </w:p>
    <w:p w14:paraId="28ACA4E8" w14:textId="77777777" w:rsidR="009E6EEA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... Stück Faltflügel</w:t>
      </w:r>
    </w:p>
    <w:p w14:paraId="023F1966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rechte Anlagenseite bestehend aus:</w:t>
      </w:r>
      <w:r>
        <w:rPr>
          <w:rFonts w:ascii="Arial" w:hAnsi="Arial" w:cs="Arial"/>
        </w:rPr>
        <w:t xml:space="preserve"> </w:t>
      </w:r>
      <w:r w:rsidRPr="00F13B4F">
        <w:rPr>
          <w:rFonts w:ascii="Arial" w:hAnsi="Arial" w:cs="Arial"/>
        </w:rPr>
        <w:t>1 Grundflügel (schmal) gekoppelt an erstem Faltflügel</w:t>
      </w:r>
      <w:r>
        <w:rPr>
          <w:rFonts w:ascii="Arial" w:hAnsi="Arial" w:cs="Arial"/>
        </w:rPr>
        <w:t xml:space="preserve">, </w:t>
      </w:r>
      <w:r w:rsidRPr="00F13B4F">
        <w:rPr>
          <w:rFonts w:ascii="Arial" w:hAnsi="Arial" w:cs="Arial"/>
        </w:rPr>
        <w:t>1 Klappflügel als Durchgangsflügel gekoppelt an letztem Faltflügel</w:t>
      </w:r>
    </w:p>
    <w:p w14:paraId="49BE0B9C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... Stück Faltflügel</w:t>
      </w:r>
    </w:p>
    <w:p w14:paraId="4697988D" w14:textId="77777777" w:rsidR="009E6EEA" w:rsidRPr="00F13B4F" w:rsidRDefault="009E6EEA" w:rsidP="009E6EEA">
      <w:pPr>
        <w:rPr>
          <w:rFonts w:ascii="Arial" w:hAnsi="Arial" w:cs="Arial"/>
        </w:rPr>
      </w:pPr>
    </w:p>
    <w:p w14:paraId="40C4389B" w14:textId="77777777" w:rsidR="009E6EEA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Bodenverriegelung (abhängig von der Anzahl der Flügel):</w:t>
      </w:r>
    </w:p>
    <w:p w14:paraId="42BC74EA" w14:textId="77777777" w:rsidR="009E6EEA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Standard: verstellbare Exzenterbuchse aus Edelstahl</w:t>
      </w:r>
    </w:p>
    <w:p w14:paraId="52DE1058" w14:textId="77777777" w:rsidR="009E6EEA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Alternativausführung: verstellbares Schließblech aus Edelstahl</w:t>
      </w:r>
    </w:p>
    <w:p w14:paraId="2C25E9EB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Alternativausführung: Bodenbuchse aus Aluminium mit federnder Abdeckung gegen Verschmutzung.</w:t>
      </w:r>
    </w:p>
    <w:p w14:paraId="257EEC3F" w14:textId="77777777" w:rsidR="00B9631D" w:rsidRDefault="00B963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346D46" w14:textId="77777777" w:rsidR="00B9631D" w:rsidRPr="00876526" w:rsidRDefault="00B9631D" w:rsidP="00B9631D">
      <w:pPr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lastRenderedPageBreak/>
        <w:t xml:space="preserve">Werkstoffe und Oberflächen </w:t>
      </w:r>
      <w:r>
        <w:rPr>
          <w:rFonts w:ascii="Arial" w:hAnsi="Arial" w:cs="Arial"/>
          <w:u w:val="single"/>
        </w:rPr>
        <w:t xml:space="preserve">– </w:t>
      </w:r>
      <w:r w:rsidRPr="00444D32">
        <w:rPr>
          <w:rFonts w:ascii="Arial" w:hAnsi="Arial" w:cs="Arial"/>
          <w:u w:val="single"/>
        </w:rPr>
        <w:t>Beschläge</w:t>
      </w:r>
      <w:r>
        <w:rPr>
          <w:rFonts w:ascii="Arial" w:hAnsi="Arial" w:cs="Arial"/>
          <w:u w:val="single"/>
        </w:rPr>
        <w:t xml:space="preserve"> (Abdeckprofile)</w:t>
      </w:r>
      <w:r w:rsidRPr="00876526">
        <w:rPr>
          <w:rFonts w:ascii="Arial" w:hAnsi="Arial" w:cs="Arial"/>
        </w:rPr>
        <w:t>:</w:t>
      </w:r>
    </w:p>
    <w:p w14:paraId="2350DCDD" w14:textId="77777777" w:rsidR="00B9631D" w:rsidRPr="00876526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eloxiert, Ausführung: ...</w:t>
      </w:r>
    </w:p>
    <w:p w14:paraId="7035DA3B" w14:textId="77777777" w:rsidR="00B9631D" w:rsidRPr="00876526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RAL-Farbe:</w:t>
      </w:r>
      <w:r>
        <w:rPr>
          <w:rFonts w:ascii="Arial" w:hAnsi="Arial" w:cs="Arial"/>
        </w:rPr>
        <w:t xml:space="preserve"> …</w:t>
      </w:r>
    </w:p>
    <w:p w14:paraId="5D02025E" w14:textId="77777777" w:rsidR="00B9631D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Sonderfarbe:</w:t>
      </w:r>
      <w:r>
        <w:rPr>
          <w:rFonts w:ascii="Arial" w:hAnsi="Arial" w:cs="Arial"/>
        </w:rPr>
        <w:t>…</w:t>
      </w:r>
    </w:p>
    <w:p w14:paraId="3121B095" w14:textId="77777777" w:rsidR="00B9631D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Aluminium farbbeschichtet, </w:t>
      </w:r>
      <w:r>
        <w:rPr>
          <w:rFonts w:ascii="Arial" w:hAnsi="Arial" w:cs="Arial"/>
        </w:rPr>
        <w:t>hoch-witterungsbeständig, F</w:t>
      </w:r>
      <w:r w:rsidRPr="00876526">
        <w:rPr>
          <w:rFonts w:ascii="Arial" w:hAnsi="Arial" w:cs="Arial"/>
        </w:rPr>
        <w:t>arbe:</w:t>
      </w:r>
      <w:r>
        <w:rPr>
          <w:rFonts w:ascii="Arial" w:hAnsi="Arial" w:cs="Arial"/>
        </w:rPr>
        <w:t>…</w:t>
      </w:r>
    </w:p>
    <w:p w14:paraId="6B962092" w14:textId="05A1C9AB" w:rsidR="009E6EEA" w:rsidRDefault="00B9631D" w:rsidP="009E6EEA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Edelstahl</w:t>
      </w:r>
      <w:r>
        <w:rPr>
          <w:rFonts w:ascii="Arial" w:hAnsi="Arial" w:cs="Arial"/>
        </w:rPr>
        <w:t xml:space="preserve"> 1.4305</w:t>
      </w:r>
      <w:r w:rsidRPr="00876526">
        <w:rPr>
          <w:rFonts w:ascii="Arial" w:hAnsi="Arial" w:cs="Arial"/>
        </w:rPr>
        <w:t>, matt</w:t>
      </w:r>
      <w:r>
        <w:rPr>
          <w:rFonts w:ascii="Arial" w:hAnsi="Arial" w:cs="Arial"/>
        </w:rPr>
        <w:t xml:space="preserve"> </w:t>
      </w:r>
    </w:p>
    <w:p w14:paraId="7180D9D2" w14:textId="77777777" w:rsidR="00B9631D" w:rsidRPr="00F13B4F" w:rsidRDefault="00B9631D" w:rsidP="009E6EEA">
      <w:pPr>
        <w:rPr>
          <w:rFonts w:ascii="Arial" w:hAnsi="Arial" w:cs="Arial"/>
        </w:rPr>
      </w:pPr>
    </w:p>
    <w:p w14:paraId="796C6092" w14:textId="77777777" w:rsidR="009E6EEA" w:rsidRPr="00F13B4F" w:rsidRDefault="009E6EEA" w:rsidP="009E6EEA">
      <w:pPr>
        <w:rPr>
          <w:rFonts w:ascii="Arial" w:hAnsi="Arial" w:cs="Arial"/>
        </w:rPr>
      </w:pPr>
      <w:r w:rsidRPr="00F13B4F">
        <w:rPr>
          <w:rFonts w:ascii="Arial" w:hAnsi="Arial" w:cs="Arial"/>
        </w:rPr>
        <w:t>Stirnabdeckungsfarbe:</w:t>
      </w:r>
    </w:p>
    <w:p w14:paraId="4DC1B1A8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schwarz eloxiert (Standard)</w:t>
      </w:r>
    </w:p>
    <w:p w14:paraId="1AC9542C" w14:textId="77777777" w:rsidR="009E6EEA" w:rsidRPr="00F13B4F" w:rsidRDefault="009E6EEA" w:rsidP="009E6EEA">
      <w:pPr>
        <w:rPr>
          <w:rFonts w:ascii="Arial" w:hAnsi="Arial" w:cs="Arial"/>
        </w:rPr>
      </w:pPr>
      <w:proofErr w:type="gramStart"/>
      <w:r w:rsidRPr="00F13B4F">
        <w:rPr>
          <w:rFonts w:ascii="Arial" w:hAnsi="Arial" w:cs="Arial"/>
        </w:rPr>
        <w:t>(  )</w:t>
      </w:r>
      <w:proofErr w:type="gramEnd"/>
      <w:r w:rsidRPr="00F13B4F">
        <w:rPr>
          <w:rFonts w:ascii="Arial" w:hAnsi="Arial" w:cs="Arial"/>
        </w:rPr>
        <w:t xml:space="preserve"> in Anlagenfarbe</w:t>
      </w:r>
    </w:p>
    <w:p w14:paraId="38AEE32B" w14:textId="77777777" w:rsidR="009E6EEA" w:rsidRPr="00F13B4F" w:rsidRDefault="009E6EEA" w:rsidP="009E6EEA">
      <w:pPr>
        <w:rPr>
          <w:rFonts w:ascii="Arial" w:hAnsi="Arial" w:cs="Arial"/>
        </w:rPr>
      </w:pPr>
    </w:p>
    <w:p w14:paraId="4699D244" w14:textId="77777777" w:rsidR="00B9631D" w:rsidRPr="00876526" w:rsidRDefault="00B9631D" w:rsidP="00B9631D">
      <w:pPr>
        <w:rPr>
          <w:rFonts w:ascii="Arial" w:hAnsi="Arial" w:cs="Arial"/>
        </w:rPr>
      </w:pPr>
      <w:r w:rsidRPr="00444D32">
        <w:rPr>
          <w:rFonts w:ascii="Arial" w:hAnsi="Arial" w:cs="Arial"/>
          <w:u w:val="single"/>
        </w:rPr>
        <w:t>Glas</w:t>
      </w:r>
      <w:r w:rsidRPr="00876526">
        <w:rPr>
          <w:rFonts w:ascii="Arial" w:hAnsi="Arial" w:cs="Arial"/>
        </w:rPr>
        <w:t>:</w:t>
      </w:r>
    </w:p>
    <w:p w14:paraId="162455BE" w14:textId="77777777" w:rsidR="00B9631D" w:rsidRPr="00876526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Glasdicke … mm (</w:t>
      </w:r>
      <w:r w:rsidRPr="00876526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 xml:space="preserve">– 19 </w:t>
      </w:r>
      <w:r w:rsidRPr="00876526">
        <w:rPr>
          <w:rFonts w:ascii="Arial" w:hAnsi="Arial" w:cs="Arial"/>
        </w:rPr>
        <w:t>mm</w:t>
      </w:r>
      <w:r>
        <w:rPr>
          <w:rFonts w:ascii="Arial" w:hAnsi="Arial" w:cs="Arial"/>
        </w:rPr>
        <w:t>)</w:t>
      </w:r>
    </w:p>
    <w:p w14:paraId="0AFA281A" w14:textId="77777777" w:rsidR="00B9631D" w:rsidRDefault="00B9631D" w:rsidP="00B9631D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ESG</w:t>
      </w:r>
    </w:p>
    <w:p w14:paraId="39E12B43" w14:textId="77777777" w:rsidR="00B9631D" w:rsidRDefault="00B9631D" w:rsidP="00B963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VSG aus ESG</w:t>
      </w:r>
    </w:p>
    <w:p w14:paraId="0E457D90" w14:textId="77777777" w:rsidR="00B9631D" w:rsidRPr="00876526" w:rsidRDefault="00B9631D" w:rsidP="00B963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TVG</w:t>
      </w:r>
    </w:p>
    <w:p w14:paraId="4C6AEBA5" w14:textId="52F27C31" w:rsidR="008E3870" w:rsidRDefault="00B9631D" w:rsidP="00B963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Sonderglas (z. B. VSG aus TVG) auf Anfrage</w:t>
      </w:r>
    </w:p>
    <w:p w14:paraId="6E509E84" w14:textId="77777777" w:rsidR="008E3870" w:rsidRPr="00876526" w:rsidRDefault="008E3870" w:rsidP="008E3870">
      <w:pPr>
        <w:ind w:left="1040"/>
        <w:rPr>
          <w:rFonts w:ascii="Arial" w:hAnsi="Arial" w:cs="Arial"/>
        </w:rPr>
      </w:pPr>
    </w:p>
    <w:p w14:paraId="25DE2D68" w14:textId="77777777" w:rsidR="008E3870" w:rsidRPr="009474CE" w:rsidRDefault="008E3870" w:rsidP="008E387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Optionale </w:t>
      </w:r>
      <w:r w:rsidRPr="00444D32">
        <w:rPr>
          <w:rFonts w:ascii="Arial" w:hAnsi="Arial" w:cs="Arial"/>
          <w:u w:val="single"/>
        </w:rPr>
        <w:t>Dichtungen</w:t>
      </w:r>
      <w:r w:rsidRPr="009474CE">
        <w:rPr>
          <w:rFonts w:ascii="Arial" w:hAnsi="Arial" w:cs="Arial"/>
        </w:rPr>
        <w:t>:</w:t>
      </w:r>
    </w:p>
    <w:p w14:paraId="5780C792" w14:textId="77777777" w:rsidR="008E3870" w:rsidRPr="00876526" w:rsidRDefault="008E3870" w:rsidP="008E3870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doppelte</w:t>
      </w:r>
      <w:r w:rsidRPr="00876526">
        <w:rPr>
          <w:rFonts w:ascii="Arial" w:hAnsi="Arial" w:cs="Arial"/>
        </w:rPr>
        <w:t xml:space="preserve"> Bürstendichtung</w:t>
      </w:r>
      <w:r>
        <w:rPr>
          <w:rFonts w:ascii="Arial" w:hAnsi="Arial" w:cs="Arial"/>
        </w:rPr>
        <w:t xml:space="preserve"> unten</w:t>
      </w:r>
    </w:p>
    <w:p w14:paraId="02750F40" w14:textId="77777777" w:rsidR="008E3870" w:rsidRDefault="008E3870" w:rsidP="008E3870">
      <w:pPr>
        <w:rPr>
          <w:rFonts w:ascii="Arial" w:hAnsi="Arial" w:cs="Arial"/>
        </w:rPr>
      </w:pPr>
      <w:proofErr w:type="gramStart"/>
      <w:r w:rsidRPr="00876526">
        <w:rPr>
          <w:rFonts w:ascii="Arial" w:hAnsi="Arial" w:cs="Arial"/>
        </w:rPr>
        <w:t>(  )</w:t>
      </w:r>
      <w:proofErr w:type="gramEnd"/>
      <w:r w:rsidRPr="00876526">
        <w:rPr>
          <w:rFonts w:ascii="Arial" w:hAnsi="Arial" w:cs="Arial"/>
        </w:rPr>
        <w:t xml:space="preserve"> vertikale Kunststoff-h-Profile</w:t>
      </w:r>
      <w:r>
        <w:rPr>
          <w:rFonts w:ascii="Arial" w:hAnsi="Arial" w:cs="Arial"/>
        </w:rPr>
        <w:t>, aufsteckbar</w:t>
      </w:r>
    </w:p>
    <w:p w14:paraId="5FD6AA3E" w14:textId="77777777" w:rsidR="008E3870" w:rsidRDefault="008E3870" w:rsidP="008E387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 )</w:t>
      </w:r>
      <w:proofErr w:type="gramEnd"/>
      <w:r>
        <w:rPr>
          <w:rFonts w:ascii="Arial" w:hAnsi="Arial" w:cs="Arial"/>
        </w:rPr>
        <w:t xml:space="preserve"> vertikale Gummischlauchdichtung, </w:t>
      </w:r>
      <w:proofErr w:type="spellStart"/>
      <w:r>
        <w:rPr>
          <w:rFonts w:ascii="Arial" w:hAnsi="Arial" w:cs="Arial"/>
        </w:rPr>
        <w:t>aufklebbar</w:t>
      </w:r>
      <w:proofErr w:type="spellEnd"/>
    </w:p>
    <w:p w14:paraId="057FD877" w14:textId="77777777" w:rsidR="008E3870" w:rsidRDefault="008E3870">
      <w:pPr>
        <w:rPr>
          <w:rFonts w:ascii="Arial" w:hAnsi="Arial" w:cs="Arial"/>
        </w:rPr>
      </w:pPr>
    </w:p>
    <w:p w14:paraId="52480FD4" w14:textId="4118C2F3" w:rsidR="00CD6E92" w:rsidRPr="008E3870" w:rsidRDefault="008E3870" w:rsidP="008E38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583"/>
        <w:gridCol w:w="1650"/>
        <w:gridCol w:w="583"/>
        <w:gridCol w:w="1650"/>
        <w:gridCol w:w="583"/>
      </w:tblGrid>
      <w:tr w:rsidR="00CD6E92" w:rsidRPr="00AB5D08" w14:paraId="4DF9E053" w14:textId="77777777" w:rsidTr="00010924">
        <w:trPr>
          <w:jc w:val="right"/>
        </w:trPr>
        <w:tc>
          <w:tcPr>
            <w:tcW w:w="1651" w:type="dxa"/>
            <w:tcMar>
              <w:top w:w="100" w:type="dxa"/>
              <w:bottom w:w="200" w:type="dxa"/>
            </w:tcMar>
            <w:vAlign w:val="center"/>
          </w:tcPr>
          <w:p w14:paraId="4B408DE9" w14:textId="77777777" w:rsidR="008E3870" w:rsidRDefault="008E3870"/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765"/>
            </w:tblGrid>
            <w:tr w:rsidR="00CD6E92" w:rsidRPr="00AB5D08" w14:paraId="271BC8E3" w14:textId="77777777" w:rsidTr="008E3870">
              <w:tc>
                <w:tcPr>
                  <w:tcW w:w="935" w:type="dxa"/>
                </w:tcPr>
                <w:p w14:paraId="31942BD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Menge:</w:t>
                  </w:r>
                </w:p>
              </w:tc>
              <w:tc>
                <w:tcPr>
                  <w:tcW w:w="765" w:type="dxa"/>
                  <w:tcBorders>
                    <w:bottom w:val="dotted" w:sz="13" w:space="0" w:color="000000"/>
                  </w:tcBorders>
                </w:tcPr>
                <w:p w14:paraId="1C63435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6FF6633C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5A49EC88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p w14:paraId="0690F120" w14:textId="77777777" w:rsidR="008E3870" w:rsidRDefault="008E3870"/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D6E92" w:rsidRPr="00AB5D08" w14:paraId="37E47178" w14:textId="77777777" w:rsidTr="00010924">
              <w:tc>
                <w:tcPr>
                  <w:tcW w:w="600" w:type="dxa"/>
                </w:tcPr>
                <w:p w14:paraId="6104016F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71B7EBF8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51E1E37B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61E0CC2F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  <w:tc>
          <w:tcPr>
            <w:tcW w:w="1650" w:type="dxa"/>
            <w:vAlign w:val="center"/>
          </w:tcPr>
          <w:p w14:paraId="017F0510" w14:textId="77777777" w:rsidR="008E3870" w:rsidRDefault="008E3870"/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00"/>
            </w:tblGrid>
            <w:tr w:rsidR="00CD6E92" w:rsidRPr="00AB5D08" w14:paraId="26049B7D" w14:textId="77777777" w:rsidTr="00010924">
              <w:tc>
                <w:tcPr>
                  <w:tcW w:w="600" w:type="dxa"/>
                </w:tcPr>
                <w:p w14:paraId="08061380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b/>
                      <w:color w:val="000000" w:themeColor="text1"/>
                      <w:sz w:val="18"/>
                    </w:rPr>
                  </w:pPr>
                  <w:r w:rsidRPr="00AB5D08">
                    <w:rPr>
                      <w:rFonts w:ascii="Arial" w:hAnsi="Arial"/>
                      <w:b/>
                      <w:color w:val="000000" w:themeColor="text1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14:paraId="6C26C29B" w14:textId="77777777" w:rsidR="00CD6E92" w:rsidRPr="00AB5D08" w:rsidRDefault="00CD6E92" w:rsidP="00010924">
                  <w:pPr>
                    <w:spacing w:after="0" w:line="240" w:lineRule="auto"/>
                    <w:rPr>
                      <w:rFonts w:ascii="Arial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19CDC289" w14:textId="77777777" w:rsidR="00CD6E92" w:rsidRPr="00AB5D08" w:rsidRDefault="00CD6E92" w:rsidP="00010924">
            <w:pPr>
              <w:spacing w:after="0" w:line="0" w:lineRule="auto"/>
              <w:rPr>
                <w:color w:val="000000" w:themeColor="text1"/>
              </w:rPr>
            </w:pPr>
          </w:p>
        </w:tc>
        <w:tc>
          <w:tcPr>
            <w:tcW w:w="583" w:type="dxa"/>
            <w:vAlign w:val="center"/>
          </w:tcPr>
          <w:p w14:paraId="05ACB71F" w14:textId="77777777" w:rsidR="00CD6E92" w:rsidRPr="00AB5D08" w:rsidRDefault="00CD6E92" w:rsidP="00010924">
            <w:pPr>
              <w:spacing w:after="0" w:line="240" w:lineRule="auto"/>
              <w:rPr>
                <w:rFonts w:ascii="Arial"/>
                <w:color w:val="000000" w:themeColor="text1"/>
                <w:sz w:val="18"/>
              </w:rPr>
            </w:pPr>
          </w:p>
        </w:tc>
      </w:tr>
    </w:tbl>
    <w:p w14:paraId="061FB59C" w14:textId="77777777" w:rsidR="00CD6E92" w:rsidRDefault="00CD6E92" w:rsidP="005E314F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</w:p>
    <w:p w14:paraId="0986D2E7" w14:textId="77777777" w:rsidR="00CD6E92" w:rsidRDefault="00CD6E92" w:rsidP="005E314F">
      <w:pPr>
        <w:spacing w:before="100" w:after="100" w:line="240" w:lineRule="auto"/>
        <w:ind w:left="1040"/>
        <w:rPr>
          <w:rFonts w:ascii="Arial"/>
          <w:color w:val="000000" w:themeColor="text1"/>
          <w:sz w:val="20"/>
        </w:rPr>
      </w:pPr>
    </w:p>
    <w:p w14:paraId="1455A85C" w14:textId="77777777" w:rsidR="007168F7" w:rsidRPr="00AB5D08" w:rsidRDefault="007168F7">
      <w:pPr>
        <w:spacing w:after="0" w:line="0" w:lineRule="auto"/>
        <w:rPr>
          <w:color w:val="000000" w:themeColor="text1"/>
        </w:rPr>
      </w:pPr>
    </w:p>
    <w:sectPr w:rsidR="007168F7" w:rsidRPr="00AB5D08" w:rsidSect="00894B73">
      <w:headerReference w:type="default" r:id="rId6"/>
      <w:pgSz w:w="12240" w:h="15840"/>
      <w:pgMar w:top="1134" w:right="900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CC7A" w14:textId="77777777" w:rsidR="001F230B" w:rsidRDefault="001F230B">
      <w:pPr>
        <w:spacing w:after="0" w:line="240" w:lineRule="auto"/>
      </w:pPr>
      <w:r>
        <w:separator/>
      </w:r>
    </w:p>
  </w:endnote>
  <w:endnote w:type="continuationSeparator" w:id="0">
    <w:p w14:paraId="79A6EEA7" w14:textId="77777777" w:rsidR="001F230B" w:rsidRDefault="001F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89B9" w14:textId="77777777" w:rsidR="001F230B" w:rsidRDefault="001F230B">
      <w:pPr>
        <w:spacing w:after="0" w:line="240" w:lineRule="auto"/>
      </w:pPr>
      <w:r>
        <w:separator/>
      </w:r>
    </w:p>
  </w:footnote>
  <w:footnote w:type="continuationSeparator" w:id="0">
    <w:p w14:paraId="3183D957" w14:textId="77777777" w:rsidR="001F230B" w:rsidRDefault="001F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0" w:type="dxa"/>
      <w:tblBorders>
        <w:bottom w:val="single" w:sz="1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7168F7" w14:paraId="53BCA0D2" w14:textId="77777777">
      <w:tc>
        <w:tcPr>
          <w:tcW w:w="3240" w:type="dxa"/>
          <w:tcMar>
            <w:top w:w="567" w:type="dxa"/>
            <w:bottom w:w="0" w:type="dxa"/>
          </w:tcMar>
          <w:vAlign w:val="center"/>
        </w:tcPr>
        <w:p w14:paraId="6FD1B261" w14:textId="37074191" w:rsidR="007168F7" w:rsidRDefault="009B098B">
          <w:pPr>
            <w:spacing w:after="0" w:line="240" w:lineRule="auto"/>
            <w:rPr>
              <w:rFonts w:ascii="Arial"/>
              <w:color w:val="000000"/>
              <w:sz w:val="18"/>
            </w:rPr>
          </w:pPr>
          <w:r>
            <w:rPr>
              <w:rFonts w:ascii="Arial"/>
              <w:color w:val="000000"/>
              <w:sz w:val="18"/>
            </w:rPr>
            <w:t xml:space="preserve">Ausschreibungstext </w:t>
          </w:r>
          <w:r w:rsidR="007D49DA">
            <w:rPr>
              <w:rFonts w:ascii="Arial"/>
              <w:color w:val="000000"/>
              <w:sz w:val="18"/>
            </w:rPr>
            <w:t>FSW</w:t>
          </w:r>
          <w:r>
            <w:rPr>
              <w:rFonts w:ascii="Arial"/>
              <w:color w:val="000000"/>
              <w:sz w:val="18"/>
            </w:rPr>
            <w:t xml:space="preserve"> EASY</w:t>
          </w:r>
          <w:r w:rsidR="007D49DA">
            <w:rPr>
              <w:rFonts w:ascii="Arial"/>
              <w:color w:val="000000"/>
              <w:sz w:val="18"/>
            </w:rPr>
            <w:t xml:space="preserve"> C</w:t>
          </w:r>
          <w:r>
            <w:rPr>
              <w:rFonts w:ascii="Arial"/>
              <w:color w:val="000000"/>
              <w:sz w:val="18"/>
            </w:rPr>
            <w:t xml:space="preserve"> Safe</w:t>
          </w:r>
        </w:p>
      </w:tc>
      <w:tc>
        <w:tcPr>
          <w:tcW w:w="3200" w:type="dxa"/>
          <w:vAlign w:val="center"/>
        </w:tcPr>
        <w:p w14:paraId="5AB5352A" w14:textId="77777777" w:rsidR="007168F7" w:rsidRDefault="0092213A">
          <w:pPr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color w:val="000000"/>
              <w:sz w:val="18"/>
            </w:rPr>
            <w:t xml:space="preserve">- </w:t>
          </w:r>
          <w:r>
            <w:rPr>
              <w:rFonts w:ascii="Arial" w:hAnsi="Arial"/>
              <w:color w:val="000000"/>
              <w:sz w:val="18"/>
            </w:rPr>
            <w:pgNum/>
          </w:r>
          <w:r>
            <w:rPr>
              <w:rFonts w:ascii="Arial" w:hAnsi="Arial"/>
              <w:color w:val="000000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14:paraId="74C564E5" w14:textId="0D999D92" w:rsidR="007168F7" w:rsidRDefault="003401C7" w:rsidP="009B098B">
          <w:pPr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/>
              <w:color w:val="000000"/>
              <w:sz w:val="18"/>
            </w:rPr>
            <w:t>30.03.2022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7"/>
    <w:rsid w:val="00004680"/>
    <w:rsid w:val="00024319"/>
    <w:rsid w:val="00081FD0"/>
    <w:rsid w:val="000A2560"/>
    <w:rsid w:val="000D1A5A"/>
    <w:rsid w:val="000D6A45"/>
    <w:rsid w:val="000F1991"/>
    <w:rsid w:val="000F4931"/>
    <w:rsid w:val="000F5695"/>
    <w:rsid w:val="001221AB"/>
    <w:rsid w:val="00124B62"/>
    <w:rsid w:val="00174B82"/>
    <w:rsid w:val="001A02F5"/>
    <w:rsid w:val="001C77FE"/>
    <w:rsid w:val="001D028D"/>
    <w:rsid w:val="001D1D30"/>
    <w:rsid w:val="001F230B"/>
    <w:rsid w:val="001F2572"/>
    <w:rsid w:val="00205F16"/>
    <w:rsid w:val="00221767"/>
    <w:rsid w:val="00235ECC"/>
    <w:rsid w:val="00236C33"/>
    <w:rsid w:val="00265C46"/>
    <w:rsid w:val="00266468"/>
    <w:rsid w:val="002B2A6C"/>
    <w:rsid w:val="003008B3"/>
    <w:rsid w:val="003021E2"/>
    <w:rsid w:val="00314BC2"/>
    <w:rsid w:val="00323232"/>
    <w:rsid w:val="003401C7"/>
    <w:rsid w:val="003541FF"/>
    <w:rsid w:val="003549DC"/>
    <w:rsid w:val="00395EA1"/>
    <w:rsid w:val="003F5258"/>
    <w:rsid w:val="003F699B"/>
    <w:rsid w:val="004042BB"/>
    <w:rsid w:val="00422BE6"/>
    <w:rsid w:val="00444D32"/>
    <w:rsid w:val="00477021"/>
    <w:rsid w:val="004D00FF"/>
    <w:rsid w:val="004E4585"/>
    <w:rsid w:val="004E5C4A"/>
    <w:rsid w:val="0050256F"/>
    <w:rsid w:val="00505D3C"/>
    <w:rsid w:val="0055693C"/>
    <w:rsid w:val="00560A5A"/>
    <w:rsid w:val="0059565C"/>
    <w:rsid w:val="005B0D37"/>
    <w:rsid w:val="005E314F"/>
    <w:rsid w:val="005F1BA9"/>
    <w:rsid w:val="005F4CB0"/>
    <w:rsid w:val="006365CE"/>
    <w:rsid w:val="006403B7"/>
    <w:rsid w:val="00651000"/>
    <w:rsid w:val="0066238E"/>
    <w:rsid w:val="00670101"/>
    <w:rsid w:val="006721FB"/>
    <w:rsid w:val="00694EF5"/>
    <w:rsid w:val="006C200C"/>
    <w:rsid w:val="006D5DAF"/>
    <w:rsid w:val="006E428B"/>
    <w:rsid w:val="007168F7"/>
    <w:rsid w:val="00754237"/>
    <w:rsid w:val="007C225F"/>
    <w:rsid w:val="007C54C0"/>
    <w:rsid w:val="007D494D"/>
    <w:rsid w:val="007D49DA"/>
    <w:rsid w:val="00806C61"/>
    <w:rsid w:val="00845ECA"/>
    <w:rsid w:val="00851398"/>
    <w:rsid w:val="00851F55"/>
    <w:rsid w:val="00854BFA"/>
    <w:rsid w:val="00856926"/>
    <w:rsid w:val="00894B73"/>
    <w:rsid w:val="008A00A3"/>
    <w:rsid w:val="008D2F77"/>
    <w:rsid w:val="008E3870"/>
    <w:rsid w:val="008E51D8"/>
    <w:rsid w:val="0092213A"/>
    <w:rsid w:val="009474CE"/>
    <w:rsid w:val="009576F7"/>
    <w:rsid w:val="00984A54"/>
    <w:rsid w:val="009B098B"/>
    <w:rsid w:val="009B307E"/>
    <w:rsid w:val="009E6EEA"/>
    <w:rsid w:val="009F0830"/>
    <w:rsid w:val="00A36A67"/>
    <w:rsid w:val="00A8138E"/>
    <w:rsid w:val="00AB5D08"/>
    <w:rsid w:val="00AD6B93"/>
    <w:rsid w:val="00B01638"/>
    <w:rsid w:val="00B24CEB"/>
    <w:rsid w:val="00B34E63"/>
    <w:rsid w:val="00B4045D"/>
    <w:rsid w:val="00B5318A"/>
    <w:rsid w:val="00B60A63"/>
    <w:rsid w:val="00B84CF4"/>
    <w:rsid w:val="00B9631D"/>
    <w:rsid w:val="00BC4A4E"/>
    <w:rsid w:val="00BD7733"/>
    <w:rsid w:val="00BD78A6"/>
    <w:rsid w:val="00BE10FD"/>
    <w:rsid w:val="00BE30F4"/>
    <w:rsid w:val="00C10AD8"/>
    <w:rsid w:val="00C5687E"/>
    <w:rsid w:val="00CC36FE"/>
    <w:rsid w:val="00CD6E92"/>
    <w:rsid w:val="00CE0015"/>
    <w:rsid w:val="00CE28AA"/>
    <w:rsid w:val="00D02151"/>
    <w:rsid w:val="00D234A0"/>
    <w:rsid w:val="00D57D19"/>
    <w:rsid w:val="00DA3ED0"/>
    <w:rsid w:val="00DF1893"/>
    <w:rsid w:val="00E67F85"/>
    <w:rsid w:val="00E71D8F"/>
    <w:rsid w:val="00EC675E"/>
    <w:rsid w:val="00F10A27"/>
    <w:rsid w:val="00F12B72"/>
    <w:rsid w:val="00F247F5"/>
    <w:rsid w:val="00F47D07"/>
    <w:rsid w:val="00F836CB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484821"/>
  <w15:docId w15:val="{84E14176-6641-41EE-9AAD-5511EB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631D"/>
  </w:style>
  <w:style w:type="paragraph" w:styleId="berschrift1">
    <w:name w:val="heading 1"/>
    <w:basedOn w:val="Standard"/>
    <w:next w:val="Standard"/>
    <w:link w:val="berschrift1Zchn"/>
    <w:qFormat/>
    <w:rsid w:val="009474C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9474C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FD0"/>
  </w:style>
  <w:style w:type="paragraph" w:styleId="Fuzeile">
    <w:name w:val="footer"/>
    <w:basedOn w:val="Standard"/>
    <w:link w:val="FuzeileZchn"/>
    <w:uiPriority w:val="99"/>
    <w:unhideWhenUsed/>
    <w:rsid w:val="0008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F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7F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474CE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9474CE"/>
    <w:rPr>
      <w:rFonts w:ascii="Arial" w:eastAsia="Times New Roman" w:hAnsi="Arial" w:cs="Times New Roman"/>
      <w:b/>
      <w:szCs w:val="2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65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65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65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65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65C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569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3232"/>
    <w:rPr>
      <w:color w:val="808080"/>
      <w:shd w:val="clear" w:color="auto" w:fill="E6E6E6"/>
    </w:rPr>
  </w:style>
  <w:style w:type="paragraph" w:styleId="Textkrper">
    <w:name w:val="Body Text"/>
    <w:basedOn w:val="Standard"/>
    <w:link w:val="TextkrperZchn"/>
    <w:rsid w:val="009E6EEA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9E6EE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Richter</dc:creator>
  <cp:lastModifiedBy>Ruediger Monden</cp:lastModifiedBy>
  <cp:revision>3</cp:revision>
  <cp:lastPrinted>2015-05-20T11:37:00Z</cp:lastPrinted>
  <dcterms:created xsi:type="dcterms:W3CDTF">2022-03-30T14:42:00Z</dcterms:created>
  <dcterms:modified xsi:type="dcterms:W3CDTF">2022-03-30T14:42:00Z</dcterms:modified>
</cp:coreProperties>
</file>